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76" w:rsidRPr="007A6BD5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A6BD5">
        <w:rPr>
          <w:rFonts w:ascii="Arial" w:hAnsi="Arial" w:cs="Arial"/>
          <w:bCs/>
          <w:sz w:val="24"/>
          <w:szCs w:val="24"/>
        </w:rPr>
        <w:t>АДМИНИСТРАЦИЯ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A6BD5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A6BD5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A6BD5">
        <w:rPr>
          <w:rFonts w:ascii="Arial" w:hAnsi="Arial" w:cs="Arial"/>
          <w:bCs/>
          <w:sz w:val="24"/>
          <w:szCs w:val="24"/>
        </w:rPr>
        <w:t>ПОСТАНОВЛЕНИЕ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A6BD5">
        <w:rPr>
          <w:rFonts w:ascii="Arial" w:hAnsi="Arial" w:cs="Arial"/>
          <w:bCs/>
          <w:sz w:val="24"/>
          <w:szCs w:val="24"/>
        </w:rPr>
        <w:t>11.11.2019 № 4930</w:t>
      </w:r>
    </w:p>
    <w:p w:rsidR="00997339" w:rsidRPr="007A6BD5" w:rsidRDefault="00195253" w:rsidP="001952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proofErr w:type="gramStart"/>
      <w:r w:rsidRPr="007A6BD5">
        <w:rPr>
          <w:rFonts w:ascii="Arial" w:hAnsi="Arial" w:cs="Arial"/>
          <w:bCs/>
          <w:sz w:val="22"/>
        </w:rPr>
        <w:t>(в редакции от 30.06.2020 №1997</w:t>
      </w:r>
      <w:r w:rsidR="00DE5174" w:rsidRPr="007A6BD5">
        <w:rPr>
          <w:rFonts w:ascii="Arial" w:hAnsi="Arial" w:cs="Arial"/>
          <w:bCs/>
          <w:sz w:val="22"/>
        </w:rPr>
        <w:t>, от 10.09.2020 №3025</w:t>
      </w:r>
      <w:r w:rsidR="0077253D" w:rsidRPr="007A6BD5">
        <w:rPr>
          <w:rFonts w:ascii="Arial" w:hAnsi="Arial" w:cs="Arial"/>
          <w:bCs/>
          <w:sz w:val="22"/>
        </w:rPr>
        <w:t>, от 31.12.2020 №4994</w:t>
      </w:r>
      <w:r w:rsidR="00997339" w:rsidRPr="007A6BD5">
        <w:rPr>
          <w:rFonts w:ascii="Arial" w:hAnsi="Arial" w:cs="Arial"/>
          <w:bCs/>
          <w:sz w:val="22"/>
        </w:rPr>
        <w:t xml:space="preserve">, </w:t>
      </w:r>
      <w:proofErr w:type="gramEnd"/>
    </w:p>
    <w:p w:rsidR="00FA1D76" w:rsidRPr="007A6BD5" w:rsidRDefault="00997339" w:rsidP="001952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7A6BD5">
        <w:rPr>
          <w:rFonts w:ascii="Arial" w:hAnsi="Arial" w:cs="Arial"/>
          <w:bCs/>
          <w:sz w:val="22"/>
        </w:rPr>
        <w:t>от 08.04.2021 № 1143</w:t>
      </w:r>
      <w:r w:rsidR="00B714C9" w:rsidRPr="007A6BD5">
        <w:rPr>
          <w:rFonts w:ascii="Arial" w:hAnsi="Arial" w:cs="Arial"/>
          <w:bCs/>
          <w:sz w:val="22"/>
        </w:rPr>
        <w:t>, от 25.05.2021 №1890</w:t>
      </w:r>
      <w:r w:rsidR="00E65289" w:rsidRPr="007A6BD5">
        <w:rPr>
          <w:rFonts w:ascii="Arial" w:hAnsi="Arial" w:cs="Arial"/>
          <w:bCs/>
          <w:sz w:val="22"/>
        </w:rPr>
        <w:t>, от 29.06.2021 №2466</w:t>
      </w:r>
      <w:r w:rsidR="00630EA5" w:rsidRPr="007A6BD5">
        <w:rPr>
          <w:rFonts w:ascii="Arial" w:hAnsi="Arial" w:cs="Arial"/>
          <w:bCs/>
          <w:sz w:val="22"/>
        </w:rPr>
        <w:t>, от 16.09.2021 №3926</w:t>
      </w:r>
      <w:r w:rsidR="00C3207F" w:rsidRPr="007A6BD5">
        <w:rPr>
          <w:rFonts w:ascii="Arial" w:hAnsi="Arial" w:cs="Arial"/>
          <w:bCs/>
          <w:sz w:val="22"/>
        </w:rPr>
        <w:t xml:space="preserve">, от  </w:t>
      </w:r>
      <w:r w:rsidR="008033F1" w:rsidRPr="007A6BD5">
        <w:rPr>
          <w:rFonts w:ascii="Arial" w:hAnsi="Arial" w:cs="Arial"/>
          <w:bCs/>
          <w:sz w:val="22"/>
        </w:rPr>
        <w:t>29</w:t>
      </w:r>
      <w:r w:rsidR="00C3207F" w:rsidRPr="007A6BD5">
        <w:rPr>
          <w:rFonts w:ascii="Arial" w:hAnsi="Arial" w:cs="Arial"/>
          <w:bCs/>
          <w:sz w:val="22"/>
        </w:rPr>
        <w:t xml:space="preserve">.12.2021 № </w:t>
      </w:r>
      <w:r w:rsidR="008033F1" w:rsidRPr="007A6BD5">
        <w:rPr>
          <w:rFonts w:ascii="Arial" w:hAnsi="Arial" w:cs="Arial"/>
          <w:bCs/>
          <w:sz w:val="22"/>
        </w:rPr>
        <w:t>5923</w:t>
      </w:r>
      <w:r w:rsidR="00287832" w:rsidRPr="007A6BD5">
        <w:rPr>
          <w:rFonts w:ascii="Arial" w:hAnsi="Arial" w:cs="Arial"/>
          <w:bCs/>
          <w:sz w:val="22"/>
        </w:rPr>
        <w:t>, от 13.01.2022 № 76</w:t>
      </w:r>
      <w:r w:rsidR="007A6BD5">
        <w:rPr>
          <w:rFonts w:ascii="Arial" w:hAnsi="Arial" w:cs="Arial"/>
          <w:bCs/>
          <w:sz w:val="22"/>
        </w:rPr>
        <w:t xml:space="preserve">, </w:t>
      </w:r>
      <w:r w:rsidR="007A6BD5" w:rsidRPr="007A6BD5">
        <w:rPr>
          <w:rFonts w:ascii="Arial" w:hAnsi="Arial" w:cs="Arial"/>
          <w:b/>
          <w:bCs/>
          <w:sz w:val="22"/>
        </w:rPr>
        <w:t>от 30.03.2022 № 1194</w:t>
      </w:r>
      <w:r w:rsidR="00195253" w:rsidRPr="007A6BD5">
        <w:rPr>
          <w:rFonts w:ascii="Arial" w:hAnsi="Arial" w:cs="Arial"/>
          <w:bCs/>
          <w:sz w:val="22"/>
        </w:rPr>
        <w:t>)</w:t>
      </w:r>
    </w:p>
    <w:p w:rsidR="00FA1D76" w:rsidRPr="007A6BD5" w:rsidRDefault="00FA1D76" w:rsidP="00FA1D76">
      <w:pPr>
        <w:tabs>
          <w:tab w:val="left" w:pos="0"/>
          <w:tab w:val="left" w:pos="142"/>
          <w:tab w:val="left" w:pos="851"/>
        </w:tabs>
        <w:ind w:right="4252"/>
        <w:rPr>
          <w:rFonts w:ascii="Arial" w:hAnsi="Arial" w:cs="Arial"/>
          <w:bCs/>
          <w:sz w:val="24"/>
          <w:szCs w:val="24"/>
        </w:rPr>
      </w:pPr>
    </w:p>
    <w:p w:rsidR="00FA1D76" w:rsidRPr="007A6BD5" w:rsidRDefault="00FA1D76" w:rsidP="00FA1D76">
      <w:pPr>
        <w:tabs>
          <w:tab w:val="left" w:pos="0"/>
          <w:tab w:val="left" w:pos="142"/>
          <w:tab w:val="left" w:pos="851"/>
        </w:tabs>
        <w:ind w:right="4536"/>
        <w:jc w:val="both"/>
        <w:rPr>
          <w:rFonts w:ascii="Arial" w:hAnsi="Arial" w:cs="Arial"/>
          <w:sz w:val="24"/>
          <w:szCs w:val="24"/>
        </w:rPr>
      </w:pPr>
      <w:r w:rsidRPr="007A6BD5">
        <w:rPr>
          <w:rFonts w:ascii="Arial" w:hAnsi="Arial" w:cs="Arial"/>
          <w:bCs/>
          <w:sz w:val="24"/>
          <w:szCs w:val="24"/>
        </w:rPr>
        <w:t>Об утверждении муниципальной программы</w:t>
      </w:r>
      <w:r w:rsidRPr="007A6BD5">
        <w:rPr>
          <w:rFonts w:ascii="Arial" w:hAnsi="Arial" w:cs="Arial"/>
          <w:sz w:val="24"/>
          <w:szCs w:val="24"/>
        </w:rPr>
        <w:t xml:space="preserve"> «Развитие сельского хозяйства» 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FA1D76" w:rsidRPr="007A6BD5" w:rsidRDefault="00FA1D76" w:rsidP="00FA1D7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6BD5">
        <w:rPr>
          <w:rFonts w:ascii="Arial" w:hAnsi="Arial" w:cs="Arial"/>
          <w:bCs/>
          <w:sz w:val="24"/>
          <w:szCs w:val="24"/>
        </w:rPr>
        <w:tab/>
      </w:r>
      <w:proofErr w:type="gramStart"/>
      <w:r w:rsidRPr="007A6BD5">
        <w:rPr>
          <w:rFonts w:ascii="Arial" w:hAnsi="Arial" w:cs="Arial"/>
          <w:bCs/>
          <w:sz w:val="24"/>
          <w:szCs w:val="24"/>
        </w:rPr>
        <w:t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статьей 17 Федерального закона от 06.10.2003  № 131 – ФЗ «Об общих принципах организации местного самоуправления в Российской Федерации», руководствуясь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19.02.2018 № 525, статьями 40, 44</w:t>
      </w:r>
      <w:proofErr w:type="gramEnd"/>
      <w:r w:rsidRPr="007A6BD5"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«Городской округ Мытищи Московской области»,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A6BD5">
        <w:rPr>
          <w:rFonts w:ascii="Arial" w:hAnsi="Arial" w:cs="Arial"/>
          <w:sz w:val="24"/>
          <w:szCs w:val="24"/>
        </w:rPr>
        <w:t>ПОСТАНОВЛЯЮ: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7A6BD5" w:rsidRDefault="00FA1D76" w:rsidP="00FA1D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A6BD5">
        <w:rPr>
          <w:rFonts w:ascii="Arial" w:hAnsi="Arial" w:cs="Arial"/>
          <w:sz w:val="24"/>
          <w:szCs w:val="24"/>
        </w:rPr>
        <w:t>1. Утвердить муниципальную программу «Развитие сельского хозяйства» (прилагается).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A6BD5">
        <w:rPr>
          <w:rFonts w:ascii="Arial" w:hAnsi="Arial" w:cs="Arial"/>
          <w:sz w:val="24"/>
          <w:szCs w:val="24"/>
        </w:rPr>
        <w:t>2. Настоящее постановление вступает в силу с 01.01.2020 года.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A6BD5">
        <w:rPr>
          <w:rFonts w:ascii="Arial" w:hAnsi="Arial" w:cs="Arial"/>
          <w:sz w:val="24"/>
          <w:szCs w:val="24"/>
        </w:rPr>
        <w:t xml:space="preserve">4. Заместителю главы администрации  городского округа Мытищи </w:t>
      </w:r>
      <w:proofErr w:type="spellStart"/>
      <w:r w:rsidRPr="007A6BD5">
        <w:rPr>
          <w:rFonts w:ascii="Arial" w:hAnsi="Arial" w:cs="Arial"/>
          <w:sz w:val="24"/>
          <w:szCs w:val="24"/>
        </w:rPr>
        <w:t>Конягину</w:t>
      </w:r>
      <w:proofErr w:type="spellEnd"/>
      <w:r w:rsidRPr="007A6BD5">
        <w:rPr>
          <w:rFonts w:ascii="Arial" w:hAnsi="Arial" w:cs="Arial"/>
          <w:sz w:val="24"/>
          <w:szCs w:val="24"/>
        </w:rPr>
        <w:t xml:space="preserve"> В.А. опубликовать настоящее постановление на сайте органов местного самоуправления городского округа Мытищи.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A6BD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A6B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6BD5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Мытищи С.И.Лысенко </w:t>
      </w: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1D76" w:rsidRPr="007A6BD5" w:rsidRDefault="00FA1D76" w:rsidP="00FA1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6BD5">
        <w:rPr>
          <w:rFonts w:ascii="Arial" w:hAnsi="Arial" w:cs="Arial"/>
          <w:sz w:val="24"/>
          <w:szCs w:val="24"/>
        </w:rPr>
        <w:t xml:space="preserve">Глава городского округа Мытищи                                                       В.С. Азаров  </w:t>
      </w:r>
    </w:p>
    <w:p w:rsidR="00FA1D76" w:rsidRPr="007A6BD5" w:rsidRDefault="00FA1D76" w:rsidP="00FA1D76">
      <w:pPr>
        <w:rPr>
          <w:rFonts w:ascii="Arial" w:hAnsi="Arial" w:cs="Arial"/>
          <w:sz w:val="24"/>
          <w:szCs w:val="24"/>
        </w:rPr>
      </w:pPr>
    </w:p>
    <w:p w:rsidR="00FA1D76" w:rsidRPr="007A6BD5" w:rsidRDefault="00FA1D76" w:rsidP="00FA1D76">
      <w:pPr>
        <w:rPr>
          <w:rFonts w:ascii="Arial" w:hAnsi="Arial" w:cs="Arial"/>
          <w:sz w:val="24"/>
          <w:szCs w:val="24"/>
        </w:rPr>
      </w:pPr>
    </w:p>
    <w:p w:rsidR="00FA1D76" w:rsidRPr="007A6BD5" w:rsidRDefault="00FA1D76" w:rsidP="00FA1D76">
      <w:pPr>
        <w:rPr>
          <w:rFonts w:ascii="Arial" w:hAnsi="Arial" w:cs="Arial"/>
          <w:sz w:val="24"/>
          <w:szCs w:val="24"/>
        </w:rPr>
        <w:sectPr w:rsidR="00FA1D76" w:rsidRPr="007A6BD5" w:rsidSect="00FA1D76">
          <w:footerReference w:type="default" r:id="rId8"/>
          <w:pgSz w:w="11906" w:h="16838"/>
          <w:pgMar w:top="1134" w:right="567" w:bottom="1134" w:left="1134" w:header="709" w:footer="561" w:gutter="0"/>
          <w:cols w:space="708"/>
          <w:titlePg/>
          <w:docGrid w:linePitch="381"/>
        </w:sectPr>
      </w:pPr>
    </w:p>
    <w:p w:rsidR="00C13133" w:rsidRPr="007A6BD5" w:rsidRDefault="00C13133" w:rsidP="00FA1D76">
      <w:pPr>
        <w:spacing w:line="276" w:lineRule="auto"/>
        <w:ind w:right="397"/>
        <w:jc w:val="right"/>
        <w:rPr>
          <w:rFonts w:ascii="Arial" w:eastAsia="Calibri" w:hAnsi="Arial" w:cs="Arial"/>
          <w:sz w:val="20"/>
          <w:szCs w:val="20"/>
        </w:rPr>
      </w:pPr>
      <w:r w:rsidRPr="007A6BD5">
        <w:rPr>
          <w:rFonts w:ascii="Arial" w:eastAsia="Calibri" w:hAnsi="Arial" w:cs="Arial"/>
          <w:sz w:val="20"/>
          <w:szCs w:val="20"/>
        </w:rPr>
        <w:lastRenderedPageBreak/>
        <w:t>Утвержден</w:t>
      </w:r>
      <w:r w:rsidR="005D6A8F" w:rsidRPr="007A6BD5">
        <w:rPr>
          <w:rFonts w:ascii="Arial" w:eastAsia="Calibri" w:hAnsi="Arial" w:cs="Arial"/>
          <w:sz w:val="20"/>
          <w:szCs w:val="20"/>
        </w:rPr>
        <w:t>а</w:t>
      </w:r>
      <w:r w:rsidRPr="007A6BD5">
        <w:rPr>
          <w:rFonts w:ascii="Arial" w:eastAsia="Calibri" w:hAnsi="Arial" w:cs="Arial"/>
          <w:sz w:val="20"/>
          <w:szCs w:val="20"/>
        </w:rPr>
        <w:t xml:space="preserve"> </w:t>
      </w:r>
    </w:p>
    <w:p w:rsidR="00C13133" w:rsidRPr="007A6BD5" w:rsidRDefault="00C13133" w:rsidP="00FA1D76">
      <w:pPr>
        <w:spacing w:line="276" w:lineRule="auto"/>
        <w:ind w:left="6048" w:right="397" w:firstLine="4442"/>
        <w:jc w:val="right"/>
        <w:rPr>
          <w:rFonts w:ascii="Arial" w:eastAsia="Calibri" w:hAnsi="Arial" w:cs="Arial"/>
          <w:sz w:val="20"/>
          <w:szCs w:val="20"/>
        </w:rPr>
      </w:pPr>
      <w:r w:rsidRPr="007A6BD5">
        <w:rPr>
          <w:rFonts w:ascii="Arial" w:eastAsia="Calibri" w:hAnsi="Arial" w:cs="Arial"/>
          <w:sz w:val="20"/>
          <w:szCs w:val="20"/>
        </w:rPr>
        <w:t>постановлением администрации</w:t>
      </w:r>
    </w:p>
    <w:p w:rsidR="00FB5CCE" w:rsidRPr="007A6BD5" w:rsidRDefault="00C13133" w:rsidP="00FA1D76">
      <w:pPr>
        <w:spacing w:line="276" w:lineRule="auto"/>
        <w:ind w:left="10490" w:right="397"/>
        <w:jc w:val="right"/>
        <w:rPr>
          <w:rFonts w:ascii="Arial" w:eastAsia="Calibri" w:hAnsi="Arial" w:cs="Arial"/>
          <w:sz w:val="20"/>
        </w:rPr>
      </w:pPr>
      <w:r w:rsidRPr="007A6BD5">
        <w:rPr>
          <w:rFonts w:ascii="Arial" w:eastAsia="Calibri" w:hAnsi="Arial" w:cs="Arial"/>
          <w:sz w:val="20"/>
          <w:szCs w:val="20"/>
        </w:rPr>
        <w:t>городского округа Мытищи</w:t>
      </w:r>
      <w:r w:rsidRPr="007A6BD5">
        <w:rPr>
          <w:rFonts w:ascii="Arial" w:eastAsia="Calibri" w:hAnsi="Arial" w:cs="Arial"/>
          <w:sz w:val="20"/>
        </w:rPr>
        <w:t xml:space="preserve">   </w:t>
      </w:r>
    </w:p>
    <w:p w:rsidR="00C13133" w:rsidRPr="007A6BD5" w:rsidRDefault="00C13133" w:rsidP="00FA1D76">
      <w:pPr>
        <w:spacing w:line="276" w:lineRule="auto"/>
        <w:ind w:left="10490" w:right="397"/>
        <w:jc w:val="right"/>
        <w:rPr>
          <w:rFonts w:ascii="Arial" w:eastAsia="Calibri" w:hAnsi="Arial" w:cs="Arial"/>
          <w:sz w:val="20"/>
        </w:rPr>
      </w:pPr>
      <w:r w:rsidRPr="007A6BD5">
        <w:rPr>
          <w:rFonts w:ascii="Arial" w:eastAsia="Calibri" w:hAnsi="Arial" w:cs="Arial"/>
          <w:sz w:val="20"/>
        </w:rPr>
        <w:t xml:space="preserve"> от</w:t>
      </w:r>
      <w:r w:rsidR="00FB5CCE" w:rsidRPr="007A6BD5">
        <w:rPr>
          <w:rFonts w:ascii="Arial" w:eastAsia="Calibri" w:hAnsi="Arial" w:cs="Arial"/>
          <w:sz w:val="20"/>
        </w:rPr>
        <w:t xml:space="preserve"> 11.11.2019  </w:t>
      </w:r>
      <w:r w:rsidRPr="007A6BD5">
        <w:rPr>
          <w:rFonts w:ascii="Arial" w:eastAsia="Calibri" w:hAnsi="Arial" w:cs="Arial"/>
          <w:sz w:val="20"/>
        </w:rPr>
        <w:t>№</w:t>
      </w:r>
      <w:r w:rsidR="00FB5CCE" w:rsidRPr="007A6BD5">
        <w:rPr>
          <w:rFonts w:ascii="Arial" w:eastAsia="Calibri" w:hAnsi="Arial" w:cs="Arial"/>
          <w:sz w:val="20"/>
        </w:rPr>
        <w:t xml:space="preserve"> 4930</w:t>
      </w:r>
    </w:p>
    <w:p w:rsidR="00C225A2" w:rsidRPr="007A6BD5" w:rsidRDefault="00195253" w:rsidP="000C0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7A6BD5">
        <w:rPr>
          <w:rFonts w:ascii="Arial" w:hAnsi="Arial" w:cs="Arial"/>
          <w:bCs/>
          <w:sz w:val="22"/>
        </w:rPr>
        <w:t xml:space="preserve">                                                                                       </w:t>
      </w:r>
      <w:r w:rsidR="000C072B" w:rsidRPr="007A6BD5">
        <w:rPr>
          <w:rFonts w:ascii="Arial" w:hAnsi="Arial" w:cs="Arial"/>
          <w:bCs/>
          <w:sz w:val="22"/>
        </w:rPr>
        <w:t xml:space="preserve">                   </w:t>
      </w:r>
      <w:r w:rsidRPr="007A6BD5">
        <w:rPr>
          <w:rFonts w:ascii="Arial" w:hAnsi="Arial" w:cs="Arial"/>
          <w:bCs/>
          <w:sz w:val="22"/>
        </w:rPr>
        <w:t xml:space="preserve">     </w:t>
      </w:r>
      <w:proofErr w:type="gramStart"/>
      <w:r w:rsidRPr="007A6BD5">
        <w:rPr>
          <w:rFonts w:ascii="Arial" w:hAnsi="Arial" w:cs="Arial"/>
          <w:bCs/>
          <w:sz w:val="22"/>
        </w:rPr>
        <w:t>(в редакции от 30.06.2020 №1997</w:t>
      </w:r>
      <w:r w:rsidR="000C072B" w:rsidRPr="007A6BD5">
        <w:rPr>
          <w:rFonts w:ascii="Arial" w:hAnsi="Arial" w:cs="Arial"/>
          <w:bCs/>
          <w:sz w:val="22"/>
        </w:rPr>
        <w:t xml:space="preserve"> от 10.09.2020 №3025</w:t>
      </w:r>
      <w:r w:rsidR="0077253D" w:rsidRPr="007A6BD5">
        <w:rPr>
          <w:rFonts w:ascii="Arial" w:hAnsi="Arial" w:cs="Arial"/>
          <w:bCs/>
          <w:sz w:val="22"/>
        </w:rPr>
        <w:t>, от 31.12.2020 №4994</w:t>
      </w:r>
      <w:r w:rsidR="00C225A2" w:rsidRPr="007A6BD5">
        <w:rPr>
          <w:rFonts w:ascii="Arial" w:hAnsi="Arial" w:cs="Arial"/>
          <w:bCs/>
          <w:sz w:val="22"/>
        </w:rPr>
        <w:t xml:space="preserve">, </w:t>
      </w:r>
      <w:proofErr w:type="gramEnd"/>
    </w:p>
    <w:p w:rsidR="00C3207F" w:rsidRPr="007A6BD5" w:rsidRDefault="00C225A2" w:rsidP="00C320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7A6BD5">
        <w:rPr>
          <w:rFonts w:ascii="Arial" w:hAnsi="Arial" w:cs="Arial"/>
          <w:bCs/>
          <w:sz w:val="22"/>
        </w:rPr>
        <w:t>от 08.04.2021 № 1143</w:t>
      </w:r>
      <w:r w:rsidR="00B714C9" w:rsidRPr="007A6BD5">
        <w:rPr>
          <w:rFonts w:ascii="Arial" w:hAnsi="Arial" w:cs="Arial"/>
          <w:bCs/>
          <w:sz w:val="22"/>
        </w:rPr>
        <w:t>, от 25.05.2021 №1890</w:t>
      </w:r>
      <w:r w:rsidR="00E65289" w:rsidRPr="007A6BD5">
        <w:rPr>
          <w:rFonts w:ascii="Arial" w:hAnsi="Arial" w:cs="Arial"/>
          <w:bCs/>
          <w:sz w:val="22"/>
        </w:rPr>
        <w:t>, от 29.06.2021 №2466</w:t>
      </w:r>
      <w:r w:rsidR="00630EA5" w:rsidRPr="007A6BD5">
        <w:rPr>
          <w:rFonts w:ascii="Arial" w:hAnsi="Arial" w:cs="Arial"/>
          <w:bCs/>
          <w:sz w:val="22"/>
        </w:rPr>
        <w:t>, от 16.09.2021 №3926</w:t>
      </w:r>
      <w:r w:rsidR="00C3207F" w:rsidRPr="007A6BD5">
        <w:rPr>
          <w:rFonts w:ascii="Arial" w:hAnsi="Arial" w:cs="Arial"/>
          <w:bCs/>
          <w:sz w:val="22"/>
        </w:rPr>
        <w:t>, от</w:t>
      </w:r>
      <w:r w:rsidR="008033F1" w:rsidRPr="007A6BD5">
        <w:rPr>
          <w:rFonts w:ascii="Arial" w:hAnsi="Arial" w:cs="Arial"/>
          <w:bCs/>
          <w:sz w:val="22"/>
        </w:rPr>
        <w:t xml:space="preserve"> 29</w:t>
      </w:r>
      <w:r w:rsidR="00C3207F" w:rsidRPr="007A6BD5">
        <w:rPr>
          <w:rFonts w:ascii="Arial" w:hAnsi="Arial" w:cs="Arial"/>
          <w:bCs/>
          <w:sz w:val="22"/>
        </w:rPr>
        <w:t>.12.2021 №</w:t>
      </w:r>
      <w:r w:rsidR="008033F1" w:rsidRPr="007A6BD5">
        <w:rPr>
          <w:rFonts w:ascii="Arial" w:hAnsi="Arial" w:cs="Arial"/>
          <w:bCs/>
          <w:sz w:val="22"/>
        </w:rPr>
        <w:t xml:space="preserve"> 5923</w:t>
      </w:r>
      <w:bookmarkStart w:id="0" w:name="_GoBack"/>
      <w:bookmarkEnd w:id="0"/>
      <w:r w:rsidR="00287832" w:rsidRPr="007A6BD5">
        <w:rPr>
          <w:rFonts w:ascii="Arial" w:hAnsi="Arial" w:cs="Arial"/>
          <w:bCs/>
          <w:sz w:val="22"/>
        </w:rPr>
        <w:t xml:space="preserve">, </w:t>
      </w:r>
      <w:r w:rsidR="00C3207F" w:rsidRPr="007A6BD5">
        <w:rPr>
          <w:rFonts w:ascii="Arial" w:hAnsi="Arial" w:cs="Arial"/>
          <w:bCs/>
          <w:sz w:val="22"/>
        </w:rPr>
        <w:t xml:space="preserve"> </w:t>
      </w:r>
      <w:r w:rsidR="00287832" w:rsidRPr="007A6BD5">
        <w:rPr>
          <w:rFonts w:ascii="Arial" w:hAnsi="Arial" w:cs="Arial"/>
          <w:bCs/>
          <w:sz w:val="22"/>
        </w:rPr>
        <w:t>от 13.01.2022 № 76</w:t>
      </w:r>
      <w:r w:rsidR="00B7325F">
        <w:rPr>
          <w:rFonts w:ascii="Arial" w:hAnsi="Arial" w:cs="Arial"/>
          <w:bCs/>
          <w:sz w:val="22"/>
        </w:rPr>
        <w:t xml:space="preserve">, </w:t>
      </w:r>
      <w:r w:rsidR="00B7325F" w:rsidRPr="00B7325F">
        <w:rPr>
          <w:rFonts w:ascii="Arial" w:hAnsi="Arial" w:cs="Arial"/>
          <w:b/>
          <w:bCs/>
          <w:sz w:val="22"/>
        </w:rPr>
        <w:t xml:space="preserve"> </w:t>
      </w:r>
      <w:r w:rsidR="00B7325F" w:rsidRPr="007A6BD5">
        <w:rPr>
          <w:rFonts w:ascii="Arial" w:hAnsi="Arial" w:cs="Arial"/>
          <w:b/>
          <w:bCs/>
          <w:sz w:val="22"/>
        </w:rPr>
        <w:t>от 30.03.2022 № 1194</w:t>
      </w:r>
      <w:r w:rsidR="00C3207F" w:rsidRPr="007A6BD5">
        <w:rPr>
          <w:rFonts w:ascii="Arial" w:hAnsi="Arial" w:cs="Arial"/>
          <w:bCs/>
          <w:sz w:val="22"/>
        </w:rPr>
        <w:t>)</w:t>
      </w:r>
    </w:p>
    <w:p w:rsidR="000C072B" w:rsidRPr="007A6BD5" w:rsidRDefault="000C072B" w:rsidP="000C0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:rsidR="00BC5CF2" w:rsidRPr="007A6BD5" w:rsidRDefault="00BC5CF2" w:rsidP="00BC5CF2">
      <w:pPr>
        <w:spacing w:line="276" w:lineRule="auto"/>
        <w:ind w:left="10490" w:right="397"/>
        <w:jc w:val="center"/>
        <w:rPr>
          <w:rFonts w:ascii="Arial" w:eastAsia="Calibri" w:hAnsi="Arial" w:cs="Arial"/>
          <w:sz w:val="20"/>
        </w:rPr>
      </w:pPr>
    </w:p>
    <w:p w:rsidR="00B7325F" w:rsidRPr="00B7325F" w:rsidRDefault="00B7325F" w:rsidP="00B7325F">
      <w:pPr>
        <w:pStyle w:val="ConsPlusTitle"/>
        <w:tabs>
          <w:tab w:val="left" w:pos="5447"/>
        </w:tabs>
        <w:jc w:val="center"/>
        <w:outlineLvl w:val="0"/>
        <w:rPr>
          <w:rFonts w:ascii="Arial" w:hAnsi="Arial" w:cs="Arial"/>
          <w:szCs w:val="22"/>
        </w:rPr>
      </w:pPr>
      <w:r w:rsidRPr="00B7325F">
        <w:rPr>
          <w:rFonts w:ascii="Arial" w:hAnsi="Arial" w:cs="Arial"/>
          <w:szCs w:val="22"/>
        </w:rPr>
        <w:t>Муниципальная программа «Развитие сельского хозяйства»</w:t>
      </w:r>
    </w:p>
    <w:p w:rsidR="00B7325F" w:rsidRPr="00B7325F" w:rsidRDefault="00B7325F" w:rsidP="00B7325F">
      <w:pPr>
        <w:pStyle w:val="ConsPlusTitle"/>
        <w:jc w:val="center"/>
        <w:outlineLvl w:val="0"/>
        <w:rPr>
          <w:rFonts w:ascii="Arial" w:hAnsi="Arial" w:cs="Arial"/>
          <w:szCs w:val="22"/>
        </w:rPr>
      </w:pPr>
    </w:p>
    <w:p w:rsidR="00B7325F" w:rsidRPr="00B7325F" w:rsidRDefault="00B7325F" w:rsidP="00B7325F">
      <w:pPr>
        <w:pStyle w:val="ConsPlusNormal"/>
        <w:numPr>
          <w:ilvl w:val="0"/>
          <w:numId w:val="24"/>
        </w:numPr>
        <w:jc w:val="center"/>
        <w:rPr>
          <w:rFonts w:ascii="Arial" w:hAnsi="Arial" w:cs="Arial"/>
          <w:b/>
          <w:szCs w:val="22"/>
        </w:rPr>
      </w:pPr>
      <w:hyperlink r:id="rId9" w:history="1">
        <w:r w:rsidRPr="00B7325F">
          <w:rPr>
            <w:rFonts w:ascii="Arial" w:hAnsi="Arial" w:cs="Arial"/>
            <w:b/>
            <w:szCs w:val="22"/>
          </w:rPr>
          <w:t>Паспорт</w:t>
        </w:r>
      </w:hyperlink>
      <w:r w:rsidRPr="00B7325F">
        <w:rPr>
          <w:rFonts w:ascii="Arial" w:hAnsi="Arial" w:cs="Arial"/>
          <w:b/>
          <w:szCs w:val="22"/>
        </w:rPr>
        <w:t xml:space="preserve"> муниципальной программы «Развитие сельского хозяйства»</w:t>
      </w:r>
    </w:p>
    <w:p w:rsidR="00B7325F" w:rsidRPr="00B7325F" w:rsidRDefault="00B7325F" w:rsidP="00B7325F">
      <w:pPr>
        <w:pStyle w:val="ConsPlusNormal"/>
        <w:ind w:left="900"/>
        <w:rPr>
          <w:rFonts w:ascii="Arial" w:hAnsi="Arial" w:cs="Arial"/>
          <w:b/>
          <w:szCs w:val="22"/>
        </w:rPr>
      </w:pPr>
    </w:p>
    <w:tbl>
      <w:tblPr>
        <w:tblW w:w="15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843"/>
        <w:gridCol w:w="1559"/>
        <w:gridCol w:w="1701"/>
        <w:gridCol w:w="1843"/>
        <w:gridCol w:w="1701"/>
        <w:gridCol w:w="1608"/>
      </w:tblGrid>
      <w:tr w:rsidR="00B7325F" w:rsidRPr="00B7325F" w:rsidTr="00577B9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Заместитель главы администрации городского округа Мытищи</w:t>
            </w:r>
          </w:p>
        </w:tc>
      </w:tr>
      <w:tr w:rsidR="00B7325F" w:rsidRPr="00B7325F" w:rsidTr="00577B9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Контрольное управление администрации городского округа Мытищи</w:t>
            </w:r>
          </w:p>
        </w:tc>
      </w:tr>
      <w:tr w:rsidR="00B7325F" w:rsidRPr="00B7325F" w:rsidTr="00577B9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1. Обеспечение населения Московской области сельскохозяйственной продукцией и продовольствием собственного производства, комплексное развитие сельских территорий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2. 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B7325F" w:rsidRPr="00B7325F" w:rsidTr="00577B9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Подпрограмма 1 – «Развитие отраслей сельского хозяйства и перерабатывающей промышленности»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Подпрограмма 2 – «Развитие мелиорации земель сельскохозяйственного назначения»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Подпрограмма 4 – «Обеспечение эпизоотического и ветеринарно-санитарного благополучия и развития государственной ветеринарной службы»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Подпрограмма 7 – «Экспорт продукции агропромышленного комплекса»</w:t>
            </w:r>
          </w:p>
        </w:tc>
      </w:tr>
      <w:tr w:rsidR="00B7325F" w:rsidRPr="00B7325F" w:rsidTr="00577B9E">
        <w:trPr>
          <w:trHeight w:val="279"/>
        </w:trPr>
        <w:tc>
          <w:tcPr>
            <w:tcW w:w="48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bookmarkStart w:id="1" w:name="sub_101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Расходы (тыс. рублей)</w:t>
            </w:r>
          </w:p>
        </w:tc>
      </w:tr>
      <w:tr w:rsidR="00B7325F" w:rsidRPr="00B7325F" w:rsidTr="00577B9E">
        <w:tc>
          <w:tcPr>
            <w:tcW w:w="4820" w:type="dxa"/>
            <w:vMerge/>
            <w:tcBorders>
              <w:top w:val="nil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2023 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2024 год</w:t>
            </w:r>
          </w:p>
        </w:tc>
      </w:tr>
      <w:tr w:rsidR="00B7325F" w:rsidRPr="00B7325F" w:rsidTr="00577B9E">
        <w:trPr>
          <w:trHeight w:val="432"/>
        </w:trPr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25436,8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5376,0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4676,8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5128,0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5128,0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5128,0</w:t>
            </w:r>
          </w:p>
        </w:tc>
      </w:tr>
      <w:tr w:rsidR="00B7325F" w:rsidRPr="00B7325F" w:rsidTr="00577B9E">
        <w:trPr>
          <w:trHeight w:val="423"/>
        </w:trPr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29964,5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3185,3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3678,2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4921,0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9090,0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9090,0</w:t>
            </w:r>
          </w:p>
        </w:tc>
      </w:tr>
      <w:tr w:rsidR="00B7325F" w:rsidRPr="00B7325F" w:rsidTr="00577B9E">
        <w:trPr>
          <w:trHeight w:val="41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55401,3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8561,3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8355,0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10049,0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14218,0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14218,0</w:t>
            </w:r>
          </w:p>
        </w:tc>
      </w:tr>
    </w:tbl>
    <w:p w:rsidR="00B7325F" w:rsidRPr="00B7325F" w:rsidRDefault="00B7325F" w:rsidP="00B7325F">
      <w:pPr>
        <w:pStyle w:val="ConsPlusNormal"/>
        <w:ind w:left="900"/>
        <w:rPr>
          <w:rFonts w:ascii="Arial" w:hAnsi="Arial" w:cs="Arial"/>
          <w:b/>
          <w:szCs w:val="22"/>
        </w:rPr>
      </w:pPr>
    </w:p>
    <w:p w:rsidR="00B7325F" w:rsidRPr="00B7325F" w:rsidRDefault="00B7325F" w:rsidP="00B7325F">
      <w:pPr>
        <w:spacing w:line="276" w:lineRule="auto"/>
        <w:ind w:left="6048" w:firstLine="444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spacing w:line="276" w:lineRule="auto"/>
        <w:ind w:left="6048" w:firstLine="444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ad"/>
        <w:widowControl w:val="0"/>
        <w:numPr>
          <w:ilvl w:val="0"/>
          <w:numId w:val="24"/>
        </w:numPr>
        <w:adjustRightInd w:val="0"/>
        <w:jc w:val="center"/>
        <w:outlineLvl w:val="2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 xml:space="preserve">Общая характеристика агропромышленного комплекса </w:t>
      </w:r>
    </w:p>
    <w:p w:rsidR="00B7325F" w:rsidRPr="00B7325F" w:rsidRDefault="00B7325F" w:rsidP="00B7325F">
      <w:pPr>
        <w:widowControl w:val="0"/>
        <w:adjustRightInd w:val="0"/>
        <w:jc w:val="center"/>
        <w:outlineLvl w:val="2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городского округа Мытищи, в том числе основные проблемы в сфере сельского хозяйства </w:t>
      </w:r>
    </w:p>
    <w:p w:rsidR="00B7325F" w:rsidRPr="00B7325F" w:rsidRDefault="00B7325F" w:rsidP="00B7325F">
      <w:pPr>
        <w:widowControl w:val="0"/>
        <w:adjustRightInd w:val="0"/>
        <w:jc w:val="center"/>
        <w:outlineLvl w:val="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ind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Агропромышленный комплекс городского округа Мытищи представлен двумя сельскохозяйственными предприятиями: </w:t>
      </w:r>
      <w:proofErr w:type="gramStart"/>
      <w:r w:rsidRPr="00B7325F">
        <w:rPr>
          <w:rFonts w:ascii="Arial" w:eastAsia="Calibri" w:hAnsi="Arial" w:cs="Arial"/>
          <w:b/>
          <w:sz w:val="22"/>
        </w:rPr>
        <w:t>ООО «Питон М», ООО «ИТЖ» ООО «</w:t>
      </w:r>
      <w:proofErr w:type="spellStart"/>
      <w:r w:rsidRPr="00B7325F">
        <w:rPr>
          <w:rFonts w:ascii="Arial" w:eastAsia="Calibri" w:hAnsi="Arial" w:cs="Arial"/>
          <w:b/>
          <w:sz w:val="22"/>
        </w:rPr>
        <w:t>Протасово</w:t>
      </w:r>
      <w:proofErr w:type="spellEnd"/>
      <w:r w:rsidRPr="00B7325F">
        <w:rPr>
          <w:rFonts w:ascii="Arial" w:eastAsia="Calibri" w:hAnsi="Arial" w:cs="Arial"/>
          <w:b/>
          <w:sz w:val="22"/>
        </w:rPr>
        <w:t xml:space="preserve"> МГ», крестьянскими (фермерскими) хозяйствами, личными подсобными хозяйствами, предприятиями пищевой и перерабатывающей промышленности. </w:t>
      </w:r>
      <w:proofErr w:type="gramEnd"/>
    </w:p>
    <w:p w:rsidR="00B7325F" w:rsidRPr="00B7325F" w:rsidRDefault="00B7325F" w:rsidP="00B7325F">
      <w:pPr>
        <w:ind w:left="-120"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Городской округ Мытищи специфичен. Сельскохозяйственное производство занимает доли процента в общем объёме производства, а малоземелье и близость мегаполиса, поглощает возможности сельскохозяйственного производства, особенно выращивание овощных, зеленых культур, картофеля, сокращается кормовая база для развития общественного животноводства, а акцент развития агропромышленного комплекса направлен на создание </w:t>
      </w:r>
      <w:proofErr w:type="spellStart"/>
      <w:r w:rsidRPr="00B7325F">
        <w:rPr>
          <w:rFonts w:ascii="Arial" w:eastAsia="Calibri" w:hAnsi="Arial" w:cs="Arial"/>
          <w:b/>
          <w:sz w:val="22"/>
        </w:rPr>
        <w:t>логистических</w:t>
      </w:r>
      <w:proofErr w:type="spellEnd"/>
      <w:r w:rsidRPr="00B7325F">
        <w:rPr>
          <w:rFonts w:ascii="Arial" w:eastAsia="Calibri" w:hAnsi="Arial" w:cs="Arial"/>
          <w:b/>
          <w:sz w:val="22"/>
        </w:rPr>
        <w:t xml:space="preserve"> торговых центров и индивидуально-жилищного строительства.</w:t>
      </w:r>
    </w:p>
    <w:p w:rsidR="00B7325F" w:rsidRPr="00B7325F" w:rsidRDefault="00B7325F" w:rsidP="00B7325F">
      <w:pPr>
        <w:ind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Сельскохозяйственную деятельность ведут крестьянские (фермерские) хозяйства </w:t>
      </w:r>
      <w:proofErr w:type="gramStart"/>
      <w:r w:rsidRPr="00B7325F">
        <w:rPr>
          <w:rFonts w:ascii="Arial" w:eastAsia="Calibri" w:hAnsi="Arial" w:cs="Arial"/>
          <w:b/>
          <w:sz w:val="22"/>
        </w:rPr>
        <w:t>К(</w:t>
      </w:r>
      <w:proofErr w:type="gramEnd"/>
      <w:r w:rsidRPr="00B7325F">
        <w:rPr>
          <w:rFonts w:ascii="Arial" w:eastAsia="Calibri" w:hAnsi="Arial" w:cs="Arial"/>
          <w:b/>
          <w:sz w:val="22"/>
        </w:rPr>
        <w:t>Ф)Х «</w:t>
      </w:r>
      <w:proofErr w:type="spellStart"/>
      <w:r w:rsidRPr="00B7325F">
        <w:rPr>
          <w:rFonts w:ascii="Arial" w:eastAsia="Calibri" w:hAnsi="Arial" w:cs="Arial"/>
          <w:b/>
          <w:sz w:val="22"/>
        </w:rPr>
        <w:t>Данс</w:t>
      </w:r>
      <w:proofErr w:type="spellEnd"/>
      <w:r w:rsidRPr="00B7325F">
        <w:rPr>
          <w:rFonts w:ascii="Arial" w:eastAsia="Calibri" w:hAnsi="Arial" w:cs="Arial"/>
          <w:b/>
          <w:sz w:val="22"/>
        </w:rPr>
        <w:t>», «Доброе поле», «</w:t>
      </w:r>
      <w:proofErr w:type="spellStart"/>
      <w:r w:rsidRPr="00B7325F">
        <w:rPr>
          <w:rFonts w:ascii="Arial" w:eastAsia="Calibri" w:hAnsi="Arial" w:cs="Arial"/>
          <w:b/>
          <w:sz w:val="22"/>
        </w:rPr>
        <w:t>Калеткин</w:t>
      </w:r>
      <w:proofErr w:type="spellEnd"/>
      <w:r w:rsidRPr="00B7325F">
        <w:rPr>
          <w:rFonts w:ascii="Arial" w:eastAsia="Calibri" w:hAnsi="Arial" w:cs="Arial"/>
          <w:b/>
          <w:sz w:val="22"/>
        </w:rPr>
        <w:t xml:space="preserve"> К.И.» и индивидуальный предприниматель Голубев В.А. Хозяйства развиваются, производят продукцию и поставляют ее населению. Начинают свою деятельность еще ряд фермерских хозяйств, готовых расширять свое производство за счет увеличения поголовья скота и расширения рынка реализации продукции. </w:t>
      </w:r>
    </w:p>
    <w:p w:rsidR="00B7325F" w:rsidRPr="00B7325F" w:rsidRDefault="00B7325F" w:rsidP="00B7325F">
      <w:pPr>
        <w:ind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Однако каждое хозяйство имеет ряд определенных трудностей, которые затрудняют увеличение количества выпускаемой продукции:</w:t>
      </w:r>
    </w:p>
    <w:p w:rsidR="00B7325F" w:rsidRPr="00B7325F" w:rsidRDefault="00B7325F" w:rsidP="00B7325F">
      <w:pPr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нехватка земельных угодий; </w:t>
      </w:r>
    </w:p>
    <w:p w:rsidR="00B7325F" w:rsidRPr="00B7325F" w:rsidRDefault="00B7325F" w:rsidP="00B7325F">
      <w:pPr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недостаточность финансов для закупки оборудования, для строительства и реконструкции животноводческих зданий, для проведения агротехнических мероприятий.  </w:t>
      </w:r>
    </w:p>
    <w:p w:rsidR="00B7325F" w:rsidRPr="00B7325F" w:rsidRDefault="00B7325F" w:rsidP="00B7325F">
      <w:pPr>
        <w:ind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На территории округа работают крупные перерабатывающие предприятия: ООО «Мытищинский молочный завод», ООО «Восход Центр», ООО «Мясной дом Бородина», ООО «НТЦ </w:t>
      </w:r>
      <w:r w:rsidRPr="00B7325F">
        <w:rPr>
          <w:rFonts w:ascii="Arial" w:eastAsia="Calibri" w:hAnsi="Arial" w:cs="Arial"/>
          <w:b/>
          <w:sz w:val="22"/>
          <w:lang w:val="en-US"/>
        </w:rPr>
        <w:t>XXI</w:t>
      </w:r>
      <w:r w:rsidRPr="00B7325F">
        <w:rPr>
          <w:rFonts w:ascii="Arial" w:eastAsia="Calibri" w:hAnsi="Arial" w:cs="Arial"/>
          <w:b/>
          <w:sz w:val="22"/>
        </w:rPr>
        <w:t>», ООО «Олива Факел», ЗАО «</w:t>
      </w:r>
      <w:proofErr w:type="spellStart"/>
      <w:r w:rsidRPr="00B7325F">
        <w:rPr>
          <w:rFonts w:ascii="Arial" w:eastAsia="Calibri" w:hAnsi="Arial" w:cs="Arial"/>
          <w:b/>
          <w:sz w:val="22"/>
        </w:rPr>
        <w:t>Мытищинская</w:t>
      </w:r>
      <w:proofErr w:type="spellEnd"/>
      <w:r w:rsidRPr="00B7325F">
        <w:rPr>
          <w:rFonts w:ascii="Arial" w:eastAsia="Calibri" w:hAnsi="Arial" w:cs="Arial"/>
          <w:b/>
          <w:sz w:val="22"/>
        </w:rPr>
        <w:t xml:space="preserve"> пивоваренная компания», ООО «</w:t>
      </w:r>
      <w:proofErr w:type="spellStart"/>
      <w:r w:rsidRPr="00B7325F">
        <w:rPr>
          <w:rFonts w:ascii="Arial" w:eastAsia="Calibri" w:hAnsi="Arial" w:cs="Arial"/>
          <w:b/>
          <w:sz w:val="22"/>
        </w:rPr>
        <w:t>Русскарт</w:t>
      </w:r>
      <w:proofErr w:type="spellEnd"/>
      <w:r w:rsidRPr="00B7325F">
        <w:rPr>
          <w:rFonts w:ascii="Arial" w:eastAsia="Calibri" w:hAnsi="Arial" w:cs="Arial"/>
          <w:b/>
          <w:sz w:val="22"/>
        </w:rPr>
        <w:t>», ООО «Родник и</w:t>
      </w:r>
      <w:proofErr w:type="gramStart"/>
      <w:r w:rsidRPr="00B7325F">
        <w:rPr>
          <w:rFonts w:ascii="Arial" w:eastAsia="Calibri" w:hAnsi="Arial" w:cs="Arial"/>
          <w:b/>
          <w:sz w:val="22"/>
        </w:rPr>
        <w:t xml:space="preserve"> К</w:t>
      </w:r>
      <w:proofErr w:type="gramEnd"/>
      <w:r w:rsidRPr="00B7325F">
        <w:rPr>
          <w:rFonts w:ascii="Arial" w:eastAsia="Calibri" w:hAnsi="Arial" w:cs="Arial"/>
          <w:b/>
          <w:sz w:val="22"/>
        </w:rPr>
        <w:t>» и масса мелких перерабатывающих предприятий, которые производят готовую продукцию, с дальнейшей поставкой ее в сети розничной торговли, как на территории городского округа Мытищи, так и далеко за его пределами.</w:t>
      </w:r>
    </w:p>
    <w:p w:rsidR="00B7325F" w:rsidRPr="00B7325F" w:rsidRDefault="00B7325F" w:rsidP="00B7325F">
      <w:pPr>
        <w:ind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Все организации по итогам 2019 года имеют положительный финансовый результат.</w:t>
      </w:r>
    </w:p>
    <w:p w:rsidR="00B7325F" w:rsidRPr="00B7325F" w:rsidRDefault="00B7325F" w:rsidP="00B7325F">
      <w:pPr>
        <w:ind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Всего в сельском хозяйстве занято 57 человек. Среднемесячная заработная плата работников сельскохозяйственных предприятий в 2019 году составила 43151,0 рубля.</w:t>
      </w:r>
    </w:p>
    <w:p w:rsidR="00B7325F" w:rsidRPr="00B7325F" w:rsidRDefault="00B7325F" w:rsidP="00B7325F">
      <w:pPr>
        <w:ind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Вместе с тем, остается много нерешенных проблем:</w:t>
      </w:r>
    </w:p>
    <w:p w:rsidR="00B7325F" w:rsidRPr="00B7325F" w:rsidRDefault="00B7325F" w:rsidP="00B7325F">
      <w:pPr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низкие темпы обновления основных производственных фондов и воспроизводства природно-экологического потенциала;</w:t>
      </w:r>
    </w:p>
    <w:p w:rsidR="00B7325F" w:rsidRPr="00B7325F" w:rsidRDefault="00B7325F" w:rsidP="00B7325F">
      <w:pPr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финансовая неустойчивость отрасли, обусловленная нестабильностью рынков сельскохозяйственной продукции, недостаточным притоком частных инвестиций;</w:t>
      </w:r>
    </w:p>
    <w:p w:rsidR="00B7325F" w:rsidRPr="00B7325F" w:rsidRDefault="00B7325F" w:rsidP="00B7325F">
      <w:pPr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дефицит квалифицированных кадров.</w:t>
      </w:r>
    </w:p>
    <w:p w:rsidR="00B7325F" w:rsidRPr="00B7325F" w:rsidRDefault="00B7325F" w:rsidP="00B7325F">
      <w:pPr>
        <w:ind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Остаются нерешенными вопросы изменения структуры сельскохозяйственного производства, перепрофилирования производства в сторону более рентабельных видов деятельности, эффективного использования земельных ресурсов.</w:t>
      </w:r>
    </w:p>
    <w:p w:rsidR="00B7325F" w:rsidRPr="00B7325F" w:rsidRDefault="00B7325F" w:rsidP="00B7325F">
      <w:pPr>
        <w:ind w:firstLine="567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Неиспользование земельных ресурсов по целевому назначению длительное время привело к зарастанию древесной кустарниковой, а также сорной растительностью, зачастую опасной для здоровья населения. Огромная территория земель </w:t>
      </w:r>
      <w:proofErr w:type="gramStart"/>
      <w:r w:rsidRPr="00B7325F">
        <w:rPr>
          <w:rFonts w:ascii="Arial" w:eastAsia="Calibri" w:hAnsi="Arial" w:cs="Arial"/>
          <w:b/>
          <w:sz w:val="22"/>
        </w:rPr>
        <w:t>заняты</w:t>
      </w:r>
      <w:proofErr w:type="gramEnd"/>
      <w:r w:rsidRPr="00B7325F">
        <w:rPr>
          <w:rFonts w:ascii="Arial" w:eastAsia="Calibri" w:hAnsi="Arial" w:cs="Arial"/>
          <w:b/>
          <w:sz w:val="22"/>
        </w:rPr>
        <w:t xml:space="preserve"> борщевиком Сосновского. От произрастания последнего наносится вред не только жителям населенных пунктов и животным в виде ожогов и аллергических реакций, но и плодородному составу почв.</w:t>
      </w:r>
    </w:p>
    <w:p w:rsidR="00B7325F" w:rsidRPr="00B7325F" w:rsidRDefault="00B7325F" w:rsidP="00B7325F">
      <w:pPr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Основными целями программы являются:</w:t>
      </w:r>
    </w:p>
    <w:p w:rsidR="00B7325F" w:rsidRPr="00B7325F" w:rsidRDefault="00B7325F" w:rsidP="00B7325F">
      <w:pPr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Повышение финансовой устойчивости производственного и перерабатывающего потенциала предприятий агропромышленного комплекса городского округа Мытищи;</w:t>
      </w:r>
    </w:p>
    <w:p w:rsidR="00B7325F" w:rsidRPr="00B7325F" w:rsidRDefault="00B7325F" w:rsidP="00B7325F">
      <w:pPr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-    Повышение конкурентоспособности сельскохозяйственной продукции, производимой в городском округе Мытищи;  </w:t>
      </w:r>
    </w:p>
    <w:p w:rsidR="00B7325F" w:rsidRPr="00B7325F" w:rsidRDefault="00B7325F" w:rsidP="00B7325F">
      <w:pPr>
        <w:tabs>
          <w:tab w:val="left" w:pos="993"/>
        </w:tabs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-    Ускоренное развитие </w:t>
      </w:r>
      <w:proofErr w:type="gramStart"/>
      <w:r w:rsidRPr="00B7325F">
        <w:rPr>
          <w:rFonts w:ascii="Arial" w:eastAsia="Calibri" w:hAnsi="Arial" w:cs="Arial"/>
          <w:b/>
          <w:sz w:val="22"/>
        </w:rPr>
        <w:t>приоритетных</w:t>
      </w:r>
      <w:proofErr w:type="gramEnd"/>
      <w:r w:rsidRPr="00B7325F">
        <w:rPr>
          <w:rFonts w:ascii="Arial" w:eastAsia="Calibri" w:hAnsi="Arial" w:cs="Arial"/>
          <w:b/>
          <w:sz w:val="22"/>
        </w:rPr>
        <w:t xml:space="preserve"> </w:t>
      </w:r>
      <w:proofErr w:type="spellStart"/>
      <w:r w:rsidRPr="00B7325F">
        <w:rPr>
          <w:rFonts w:ascii="Arial" w:eastAsia="Calibri" w:hAnsi="Arial" w:cs="Arial"/>
          <w:b/>
          <w:sz w:val="22"/>
        </w:rPr>
        <w:t>подотраслей</w:t>
      </w:r>
      <w:proofErr w:type="spellEnd"/>
      <w:r w:rsidRPr="00B7325F">
        <w:rPr>
          <w:rFonts w:ascii="Arial" w:eastAsia="Calibri" w:hAnsi="Arial" w:cs="Arial"/>
          <w:b/>
          <w:sz w:val="22"/>
        </w:rPr>
        <w:t xml:space="preserve"> сельского хозяйства в городском округе Мытищи;</w:t>
      </w:r>
    </w:p>
    <w:p w:rsidR="00B7325F" w:rsidRPr="00B7325F" w:rsidRDefault="00B7325F" w:rsidP="00B7325F">
      <w:pPr>
        <w:tabs>
          <w:tab w:val="left" w:pos="993"/>
        </w:tabs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   Создание экономических и технологических условий для устойчивого развития молочного животноводства</w:t>
      </w:r>
    </w:p>
    <w:p w:rsidR="00B7325F" w:rsidRPr="00B7325F" w:rsidRDefault="00B7325F" w:rsidP="00B7325F">
      <w:pPr>
        <w:shd w:val="clear" w:color="auto" w:fill="FFFFFF"/>
        <w:ind w:firstLine="709"/>
        <w:jc w:val="both"/>
        <w:outlineLvl w:val="0"/>
        <w:rPr>
          <w:rFonts w:ascii="Arial" w:eastAsia="Arial Unicode MS" w:hAnsi="Arial" w:cs="Arial"/>
          <w:b/>
          <w:sz w:val="22"/>
          <w:u w:color="000000"/>
        </w:rPr>
      </w:pPr>
      <w:r w:rsidRPr="00B7325F">
        <w:rPr>
          <w:rFonts w:ascii="Arial" w:eastAsia="Arial Unicode MS" w:hAnsi="Arial" w:cs="Arial"/>
          <w:b/>
          <w:sz w:val="22"/>
          <w:u w:color="000000"/>
        </w:rPr>
        <w:t>Достижение указанных целей невозможно без решения следующих основных задач:</w:t>
      </w:r>
    </w:p>
    <w:p w:rsidR="00B7325F" w:rsidRPr="00B7325F" w:rsidRDefault="00B7325F" w:rsidP="00B7325F">
      <w:pPr>
        <w:shd w:val="clear" w:color="auto" w:fill="FFFFFF"/>
        <w:ind w:firstLine="709"/>
        <w:jc w:val="both"/>
        <w:outlineLvl w:val="0"/>
        <w:rPr>
          <w:rFonts w:ascii="Arial" w:eastAsia="Calibri" w:hAnsi="Arial" w:cs="Arial"/>
          <w:b/>
          <w:sz w:val="22"/>
          <w:lang w:eastAsia="ru-RU"/>
        </w:rPr>
      </w:pPr>
      <w:r w:rsidRPr="00B7325F">
        <w:rPr>
          <w:rFonts w:ascii="Arial" w:eastAsia="Calibri" w:hAnsi="Arial" w:cs="Arial"/>
          <w:b/>
          <w:sz w:val="22"/>
          <w:lang w:eastAsia="ru-RU"/>
        </w:rPr>
        <w:t>- увеличение индекса производства продукции сельского хозяйства в хозяйствах всех категорий;</w:t>
      </w:r>
    </w:p>
    <w:p w:rsidR="00B7325F" w:rsidRPr="00B7325F" w:rsidRDefault="00B7325F" w:rsidP="00B7325F">
      <w:pPr>
        <w:shd w:val="clear" w:color="auto" w:fill="FFFFFF"/>
        <w:ind w:firstLine="709"/>
        <w:jc w:val="both"/>
        <w:outlineLvl w:val="0"/>
        <w:rPr>
          <w:rFonts w:ascii="Arial" w:eastAsia="Arial Unicode MS" w:hAnsi="Arial" w:cs="Arial"/>
          <w:b/>
          <w:sz w:val="22"/>
          <w:u w:color="000000"/>
        </w:rPr>
      </w:pPr>
      <w:r w:rsidRPr="00B7325F">
        <w:rPr>
          <w:rFonts w:ascii="Arial" w:eastAsia="Calibri" w:hAnsi="Arial" w:cs="Arial"/>
          <w:b/>
          <w:sz w:val="22"/>
          <w:lang w:eastAsia="ru-RU"/>
        </w:rPr>
        <w:t>- стабилизация финансово-экономического состояния сельскохозяйственных товаропроизводителей.</w:t>
      </w:r>
    </w:p>
    <w:p w:rsidR="00B7325F" w:rsidRPr="00B7325F" w:rsidRDefault="00B7325F" w:rsidP="00B7325F">
      <w:pPr>
        <w:widowControl w:val="0"/>
        <w:adjustRightInd w:val="0"/>
        <w:jc w:val="center"/>
        <w:outlineLvl w:val="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ad"/>
        <w:widowControl w:val="0"/>
        <w:numPr>
          <w:ilvl w:val="0"/>
          <w:numId w:val="24"/>
        </w:numPr>
        <w:adjustRightInd w:val="0"/>
        <w:jc w:val="center"/>
        <w:outlineLvl w:val="2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 xml:space="preserve">Прогноз развития агропромышленного комплекса городского округа Мытищи 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В ходе осуществления мероприятий программы планируется комплексное развитие всех отраслей и </w:t>
      </w:r>
      <w:proofErr w:type="spellStart"/>
      <w:r w:rsidRPr="00B7325F">
        <w:rPr>
          <w:rFonts w:ascii="Arial" w:eastAsia="Calibri" w:hAnsi="Arial" w:cs="Arial"/>
          <w:b/>
          <w:sz w:val="22"/>
        </w:rPr>
        <w:t>подотраслей</w:t>
      </w:r>
      <w:proofErr w:type="spellEnd"/>
      <w:r w:rsidRPr="00B7325F">
        <w:rPr>
          <w:rFonts w:ascii="Arial" w:eastAsia="Calibri" w:hAnsi="Arial" w:cs="Arial"/>
          <w:b/>
          <w:sz w:val="22"/>
        </w:rPr>
        <w:t>, а также сфер деятельности АПК в городском округе Мытищи, а именно: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Ввести в сельскохозяйственный оборот земельные участки пригодные для производства сельскохозяйственной продукции;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Увеличить объем продукции животноводства и как следствие, снизить ее себестоимость за счет улучшение кормовой базы, роста производительности труда, продуктивности и объемов производства;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Обеспечить население качественными и доступными продуктами питания;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Увеличить рентабельность сельскохозяйственного производства за счет использования современного технологического оборудования;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 Повысить инвестиционную привлекательность сельского хозяйства;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-  Произвести искоренение борщевика Сосновского и замещение его культурными или кормовыми травами. 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Реализация мероприятий Программы позволит снизить издержки производства, повысить производительность труда и качество выпускаемой продукции, обеспечить необходимый уровень конкурентоспособности продукции агропромышленного комплекса городского округа Мытищи.</w:t>
      </w:r>
    </w:p>
    <w:p w:rsidR="00B7325F" w:rsidRPr="00B7325F" w:rsidRDefault="00B7325F" w:rsidP="00B732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ad"/>
        <w:widowControl w:val="0"/>
        <w:numPr>
          <w:ilvl w:val="0"/>
          <w:numId w:val="24"/>
        </w:numPr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 xml:space="preserve"> Перечень подпрограмм и краткое их описание</w:t>
      </w:r>
    </w:p>
    <w:p w:rsidR="00B7325F" w:rsidRPr="00B7325F" w:rsidRDefault="00B7325F" w:rsidP="00B7325F">
      <w:pPr>
        <w:widowControl w:val="0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В состав муниципальной программы входят следующие подпрограммы:</w:t>
      </w:r>
    </w:p>
    <w:p w:rsidR="00B7325F" w:rsidRPr="00B7325F" w:rsidRDefault="00B7325F" w:rsidP="00B7325F">
      <w:pPr>
        <w:ind w:firstLine="1134"/>
        <w:jc w:val="both"/>
        <w:rPr>
          <w:rFonts w:ascii="Arial" w:eastAsia="Calibri" w:hAnsi="Arial" w:cs="Arial"/>
          <w:b/>
          <w:sz w:val="22"/>
        </w:rPr>
      </w:pPr>
      <w:hyperlink r:id="rId10" w:history="1">
        <w:r w:rsidRPr="00B7325F">
          <w:rPr>
            <w:rFonts w:ascii="Arial" w:eastAsia="Calibri" w:hAnsi="Arial" w:cs="Arial"/>
            <w:b/>
            <w:sz w:val="22"/>
          </w:rPr>
          <w:t>Подпрограмма 1</w:t>
        </w:r>
      </w:hyperlink>
      <w:r w:rsidRPr="00B7325F">
        <w:rPr>
          <w:rFonts w:ascii="Arial" w:eastAsia="Calibri" w:hAnsi="Arial" w:cs="Arial"/>
          <w:b/>
          <w:sz w:val="22"/>
        </w:rPr>
        <w:t xml:space="preserve"> «Развитие отраслей сельского хозяйства</w:t>
      </w:r>
      <w:r w:rsidRPr="00B7325F">
        <w:rPr>
          <w:rFonts w:ascii="Arial" w:eastAsia="Times New Roman" w:hAnsi="Arial" w:cs="Arial"/>
          <w:b/>
          <w:sz w:val="22"/>
          <w:lang w:eastAsia="ru-RU"/>
        </w:rPr>
        <w:t xml:space="preserve"> и перерабатывающей промышленности</w:t>
      </w:r>
      <w:r w:rsidRPr="00B7325F">
        <w:rPr>
          <w:rFonts w:ascii="Arial" w:eastAsia="Calibri" w:hAnsi="Arial" w:cs="Arial"/>
          <w:b/>
          <w:sz w:val="22"/>
        </w:rPr>
        <w:t>» (далее – Подпрограмма 1).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Цель </w:t>
      </w:r>
      <w:hyperlink r:id="rId11" w:history="1">
        <w:r w:rsidRPr="00B7325F">
          <w:rPr>
            <w:rFonts w:ascii="Arial" w:eastAsia="Calibri" w:hAnsi="Arial" w:cs="Arial"/>
            <w:b/>
            <w:sz w:val="22"/>
          </w:rPr>
          <w:t>Подпрограммы 1</w:t>
        </w:r>
      </w:hyperlink>
      <w:r w:rsidRPr="00B7325F">
        <w:rPr>
          <w:rFonts w:ascii="Arial" w:eastAsia="Calibri" w:hAnsi="Arial" w:cs="Arial"/>
          <w:b/>
          <w:sz w:val="22"/>
        </w:rPr>
        <w:t xml:space="preserve">: 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- Повышение финансовой устойчивости производственного и перерабатывающего потенциала предприятий агропромышленного комплекса городского округа Мытищи;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- Повышение конкурентоспособности сельскохозяйственной продукции, производимой в городском округе Мытищи на основе инновационного развития, проведения комплексной модернизации материально-технической базы и привлечения инвестиций в сельское хозяйство;  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- Ускоренное развитие </w:t>
      </w:r>
      <w:proofErr w:type="gramStart"/>
      <w:r w:rsidRPr="00B7325F">
        <w:rPr>
          <w:rFonts w:ascii="Arial" w:eastAsia="Calibri" w:hAnsi="Arial" w:cs="Arial"/>
          <w:b/>
          <w:sz w:val="22"/>
        </w:rPr>
        <w:t>приоритетных</w:t>
      </w:r>
      <w:proofErr w:type="gramEnd"/>
      <w:r w:rsidRPr="00B7325F">
        <w:rPr>
          <w:rFonts w:ascii="Arial" w:eastAsia="Calibri" w:hAnsi="Arial" w:cs="Arial"/>
          <w:b/>
          <w:sz w:val="22"/>
        </w:rPr>
        <w:t xml:space="preserve"> </w:t>
      </w:r>
      <w:proofErr w:type="spellStart"/>
      <w:r w:rsidRPr="00B7325F">
        <w:rPr>
          <w:rFonts w:ascii="Arial" w:eastAsia="Calibri" w:hAnsi="Arial" w:cs="Arial"/>
          <w:b/>
          <w:sz w:val="22"/>
        </w:rPr>
        <w:t>подотраслей</w:t>
      </w:r>
      <w:proofErr w:type="spellEnd"/>
      <w:r w:rsidRPr="00B7325F">
        <w:rPr>
          <w:rFonts w:ascii="Arial" w:eastAsia="Calibri" w:hAnsi="Arial" w:cs="Arial"/>
          <w:b/>
          <w:sz w:val="22"/>
        </w:rPr>
        <w:t xml:space="preserve"> сельского хозяйства в городском округе Мытищи;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Для достижения указанных целей в рамках Подпрограммы 1 планируется:</w:t>
      </w:r>
    </w:p>
    <w:p w:rsidR="00B7325F" w:rsidRPr="00B7325F" w:rsidRDefault="00B7325F" w:rsidP="00B7325F">
      <w:pPr>
        <w:pStyle w:val="ad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оказание консультативной поддержки хозяйствам и организациям агропромышленного комплекса;</w:t>
      </w:r>
    </w:p>
    <w:p w:rsidR="00B7325F" w:rsidRPr="00B7325F" w:rsidRDefault="00B7325F" w:rsidP="00B7325F">
      <w:pPr>
        <w:pStyle w:val="ad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приведение учета сельскохозяйственных животных и получение продукции животноводства и растениеводства в соответствие с современными требованиями;</w:t>
      </w:r>
    </w:p>
    <w:p w:rsidR="00B7325F" w:rsidRPr="00B7325F" w:rsidRDefault="00B7325F" w:rsidP="00B7325F">
      <w:pPr>
        <w:pStyle w:val="ad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проведение конкурсов профессионального роста.</w:t>
      </w:r>
    </w:p>
    <w:p w:rsidR="00B7325F" w:rsidRPr="00B7325F" w:rsidRDefault="00B7325F" w:rsidP="00B7325F">
      <w:pPr>
        <w:ind w:firstLine="1134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Подпрограмма 2 «Развитие мелиорации земель сельскохозяйственного назначения» (далее также – Подпрограмма 2).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Цель Подпрограммы 2:</w:t>
      </w:r>
    </w:p>
    <w:p w:rsidR="00B7325F" w:rsidRPr="00B7325F" w:rsidRDefault="00B7325F" w:rsidP="00B7325F">
      <w:pPr>
        <w:pStyle w:val="ad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 xml:space="preserve">предотвращение выбытия из оборота земель сельскохозяйственного назначения; </w:t>
      </w:r>
    </w:p>
    <w:p w:rsidR="00B7325F" w:rsidRPr="00B7325F" w:rsidRDefault="00B7325F" w:rsidP="00B7325F">
      <w:pPr>
        <w:pStyle w:val="ad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снижение площадей, пораженных борщевиком Сосновского.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Для достижения указанных целей планируется проведение мероприятий по вовлечению в оборот неиспользуемых земель сельскохозяйственного назначения, проведения работ по уничтожению борщевика Сосновского.</w:t>
      </w:r>
    </w:p>
    <w:p w:rsidR="00B7325F" w:rsidRPr="00B7325F" w:rsidRDefault="00B7325F" w:rsidP="00B7325F">
      <w:pPr>
        <w:ind w:firstLine="1134"/>
        <w:jc w:val="both"/>
        <w:rPr>
          <w:rFonts w:ascii="Arial" w:eastAsia="Calibri" w:hAnsi="Arial" w:cs="Arial"/>
          <w:b/>
          <w:sz w:val="22"/>
        </w:rPr>
      </w:pPr>
      <w:hyperlink r:id="rId12" w:history="1">
        <w:r w:rsidRPr="00B7325F">
          <w:rPr>
            <w:rFonts w:ascii="Arial" w:eastAsia="Calibri" w:hAnsi="Arial" w:cs="Arial"/>
            <w:b/>
            <w:sz w:val="22"/>
          </w:rPr>
          <w:t xml:space="preserve">Подпрограмма 4 </w:t>
        </w:r>
      </w:hyperlink>
      <w:r w:rsidRPr="00B7325F">
        <w:rPr>
          <w:rFonts w:ascii="Arial" w:eastAsia="Calibri" w:hAnsi="Arial" w:cs="Arial"/>
          <w:b/>
          <w:sz w:val="22"/>
        </w:rPr>
        <w:t>«Обеспечение эпизоотического и ветеринарно-санитарного благополучия Московской области</w:t>
      </w:r>
      <w:r w:rsidRPr="00B7325F">
        <w:rPr>
          <w:rFonts w:ascii="Arial" w:hAnsi="Arial" w:cs="Arial"/>
          <w:b/>
          <w:sz w:val="22"/>
        </w:rPr>
        <w:t xml:space="preserve"> </w:t>
      </w:r>
      <w:r w:rsidRPr="00B7325F">
        <w:rPr>
          <w:rFonts w:ascii="Arial" w:eastAsia="Calibri" w:hAnsi="Arial" w:cs="Arial"/>
          <w:b/>
          <w:sz w:val="22"/>
        </w:rPr>
        <w:t>и развития государственной ветеринарной службы» (далее – Подпрограмма 4).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Цели </w:t>
      </w:r>
      <w:hyperlink r:id="rId13" w:history="1">
        <w:r w:rsidRPr="00B7325F">
          <w:rPr>
            <w:rFonts w:ascii="Arial" w:eastAsia="Calibri" w:hAnsi="Arial" w:cs="Arial"/>
            <w:b/>
            <w:sz w:val="22"/>
          </w:rPr>
          <w:t>Подпрограммы 4</w:t>
        </w:r>
      </w:hyperlink>
      <w:r w:rsidRPr="00B7325F">
        <w:rPr>
          <w:rFonts w:ascii="Arial" w:eastAsia="Calibri" w:hAnsi="Arial" w:cs="Arial"/>
          <w:b/>
          <w:sz w:val="22"/>
        </w:rPr>
        <w:t>:</w:t>
      </w:r>
    </w:p>
    <w:p w:rsidR="00B7325F" w:rsidRPr="00B7325F" w:rsidRDefault="00B7325F" w:rsidP="00B7325F">
      <w:pPr>
        <w:pStyle w:val="ad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 животных.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Для достижения указанной цели будут проводиться мероприятия по снижению численности безнадзорных животных.</w:t>
      </w:r>
    </w:p>
    <w:p w:rsidR="00B7325F" w:rsidRPr="00B7325F" w:rsidRDefault="00B7325F" w:rsidP="00B7325F">
      <w:pPr>
        <w:ind w:firstLine="1134"/>
        <w:jc w:val="both"/>
        <w:rPr>
          <w:rFonts w:ascii="Arial" w:eastAsia="Calibri" w:hAnsi="Arial" w:cs="Arial"/>
          <w:b/>
          <w:sz w:val="22"/>
        </w:rPr>
      </w:pPr>
      <w:hyperlink r:id="rId14" w:history="1">
        <w:r w:rsidRPr="00B7325F">
          <w:rPr>
            <w:rFonts w:ascii="Arial" w:eastAsia="Calibri" w:hAnsi="Arial" w:cs="Arial"/>
            <w:b/>
            <w:sz w:val="22"/>
          </w:rPr>
          <w:t>Подпрограмма 7</w:t>
        </w:r>
      </w:hyperlink>
      <w:r w:rsidRPr="00B7325F">
        <w:rPr>
          <w:rFonts w:ascii="Arial" w:eastAsia="Calibri" w:hAnsi="Arial" w:cs="Arial"/>
          <w:b/>
          <w:sz w:val="22"/>
        </w:rPr>
        <w:t xml:space="preserve"> «Экспорт продукции АПК Московской области» (далее – Подпрограмма 7).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Цель </w:t>
      </w:r>
      <w:hyperlink r:id="rId15" w:history="1">
        <w:r w:rsidRPr="00B7325F">
          <w:rPr>
            <w:rFonts w:ascii="Arial" w:eastAsia="Calibri" w:hAnsi="Arial" w:cs="Arial"/>
            <w:b/>
            <w:sz w:val="22"/>
          </w:rPr>
          <w:t xml:space="preserve">Подпрограммы 7 </w:t>
        </w:r>
      </w:hyperlink>
      <w:r w:rsidRPr="00B7325F">
        <w:rPr>
          <w:rFonts w:ascii="Arial" w:eastAsia="Calibri" w:hAnsi="Arial" w:cs="Arial"/>
          <w:b/>
          <w:sz w:val="22"/>
        </w:rPr>
        <w:t>:</w:t>
      </w:r>
    </w:p>
    <w:p w:rsidR="00B7325F" w:rsidRPr="00B7325F" w:rsidRDefault="00B7325F" w:rsidP="00B7325F">
      <w:pPr>
        <w:pStyle w:val="ad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достижение объема экспорта продукции АПК за счет создания новой товарной массы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Для достижения указанных целей в рамках Подпрограммы 7 планируется оказание консультативной поддержки хозяйствам и организациям агропромышленного комплекса в части продвижения продукции на экспортный рынок.</w:t>
      </w: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ind w:firstLine="708"/>
        <w:jc w:val="both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ad"/>
        <w:widowControl w:val="0"/>
        <w:numPr>
          <w:ilvl w:val="0"/>
          <w:numId w:val="24"/>
        </w:numPr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 xml:space="preserve"> Обобщенная характеристика основных мероприятий муниципальной программы</w:t>
      </w:r>
    </w:p>
    <w:p w:rsidR="00B7325F" w:rsidRPr="00B7325F" w:rsidRDefault="00B7325F" w:rsidP="00B732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Основные мероприятия муниципальной программы «Развитие сельского хозяйства» на 2020 – 2024 годы предусматривают комплекс мер, направленных на достижение целей программы, на решение задач, обеспечивающих развитие агропромышленного комплекса городского округа, увеличение объемов сельскохозяйственной продукции соответствующих видов, ее переработка и развитие инфраструктуры рынков.</w:t>
      </w:r>
    </w:p>
    <w:p w:rsidR="00B7325F" w:rsidRPr="00B7325F" w:rsidRDefault="00B7325F" w:rsidP="00B732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Поддержка развития продукции растениеводства включает в себя оказание субсидированной помощи </w:t>
      </w:r>
      <w:proofErr w:type="spellStart"/>
      <w:r w:rsidRPr="00B7325F">
        <w:rPr>
          <w:rFonts w:ascii="Arial" w:eastAsia="Calibri" w:hAnsi="Arial" w:cs="Arial"/>
          <w:b/>
          <w:sz w:val="22"/>
        </w:rPr>
        <w:t>сельхозтоваропроизводителям</w:t>
      </w:r>
      <w:proofErr w:type="spellEnd"/>
      <w:r w:rsidRPr="00B7325F">
        <w:rPr>
          <w:rFonts w:ascii="Arial" w:eastAsia="Calibri" w:hAnsi="Arial" w:cs="Arial"/>
          <w:b/>
          <w:sz w:val="22"/>
        </w:rPr>
        <w:t xml:space="preserve"> в области растениеводства в виде несвязной поддержки.</w:t>
      </w:r>
    </w:p>
    <w:p w:rsidR="00B7325F" w:rsidRPr="00B7325F" w:rsidRDefault="00B7325F" w:rsidP="00B732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Развитие молочного животноводства важное направление в сельском хозяйстве, требует наибольших затрат во время восстановления поголовья молочного скота. </w:t>
      </w:r>
    </w:p>
    <w:p w:rsidR="00B7325F" w:rsidRPr="00B7325F" w:rsidRDefault="00B7325F" w:rsidP="00B732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 xml:space="preserve">Для решения поставленной задачи требуется финансовая поддержка для недопущения снижения поголовья сельскохозяйственных животных в хозяйствах всех категорий и, что очень важно оказывать помощь в увеличении поголовья. </w:t>
      </w:r>
    </w:p>
    <w:p w:rsidR="00B7325F" w:rsidRPr="00B7325F" w:rsidRDefault="00B7325F" w:rsidP="00B732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Земельные участки, заросшие растениями, таких как борщевик Сосновского, представляют особую опасность для здоровья людей и животных. Решение по этому вопросу не требует отлагательства. Проведение мероприятий по ликвидации опасного растения приведут к сокращению плантации борщевика и повысят плодородие почв.</w:t>
      </w:r>
    </w:p>
    <w:p w:rsidR="00B7325F" w:rsidRPr="00B7325F" w:rsidRDefault="00B7325F" w:rsidP="00B732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2"/>
        </w:rPr>
      </w:pPr>
      <w:r w:rsidRPr="00B7325F">
        <w:rPr>
          <w:rFonts w:ascii="Arial" w:eastAsia="Calibri" w:hAnsi="Arial" w:cs="Arial"/>
          <w:b/>
          <w:sz w:val="22"/>
        </w:rPr>
        <w:t>Проведение мероприятий по регулированию численности диких плотоядных и безнадзорных животных необходимы для сохранения благоприятного эпизоотического статуса территории городского округа Мытищи.</w:t>
      </w:r>
    </w:p>
    <w:p w:rsidR="00B7325F" w:rsidRPr="00B7325F" w:rsidRDefault="00B7325F" w:rsidP="00B732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ConsPlusNormal"/>
        <w:numPr>
          <w:ilvl w:val="0"/>
          <w:numId w:val="24"/>
        </w:numPr>
        <w:jc w:val="center"/>
        <w:rPr>
          <w:rFonts w:ascii="Arial" w:hAnsi="Arial" w:cs="Arial"/>
          <w:b/>
          <w:szCs w:val="22"/>
        </w:rPr>
      </w:pPr>
      <w:r w:rsidRPr="00B7325F">
        <w:rPr>
          <w:rFonts w:ascii="Arial" w:hAnsi="Arial" w:cs="Arial"/>
          <w:b/>
          <w:szCs w:val="22"/>
        </w:rPr>
        <w:t xml:space="preserve">Планируемые </w:t>
      </w:r>
      <w:hyperlink r:id="rId16" w:history="1">
        <w:r w:rsidRPr="00B7325F">
          <w:rPr>
            <w:rFonts w:ascii="Arial" w:hAnsi="Arial" w:cs="Arial"/>
            <w:b/>
            <w:szCs w:val="22"/>
          </w:rPr>
          <w:t>результаты</w:t>
        </w:r>
      </w:hyperlink>
      <w:r w:rsidRPr="00B7325F">
        <w:rPr>
          <w:rFonts w:ascii="Arial" w:hAnsi="Arial" w:cs="Arial"/>
          <w:b/>
          <w:szCs w:val="22"/>
        </w:rPr>
        <w:t xml:space="preserve"> реализации муниципальной программы «Развитие сельского хозяйства» </w:t>
      </w:r>
    </w:p>
    <w:p w:rsidR="00B7325F" w:rsidRPr="00B7325F" w:rsidRDefault="00B7325F" w:rsidP="00B7325F">
      <w:pPr>
        <w:spacing w:line="276" w:lineRule="auto"/>
        <w:ind w:left="6048" w:firstLine="4442"/>
        <w:rPr>
          <w:rFonts w:ascii="Arial" w:eastAsia="Calibri" w:hAnsi="Arial" w:cs="Arial"/>
          <w:b/>
          <w:sz w:val="22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6"/>
        <w:gridCol w:w="3401"/>
        <w:gridCol w:w="1737"/>
        <w:gridCol w:w="1260"/>
        <w:gridCol w:w="1819"/>
        <w:gridCol w:w="899"/>
        <w:gridCol w:w="899"/>
        <w:gridCol w:w="899"/>
        <w:gridCol w:w="1009"/>
        <w:gridCol w:w="1009"/>
        <w:gridCol w:w="1485"/>
      </w:tblGrid>
      <w:tr w:rsidR="00B7325F" w:rsidRPr="00B7325F" w:rsidTr="00577B9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 xml:space="preserve">№ </w:t>
            </w:r>
          </w:p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proofErr w:type="spellStart"/>
            <w:proofErr w:type="gramStart"/>
            <w:r w:rsidRPr="00B7325F">
              <w:rPr>
                <w:rFonts w:ascii="Arial" w:eastAsia="Times New Roman" w:hAnsi="Arial" w:cs="Arial"/>
                <w:b/>
                <w:sz w:val="22"/>
              </w:rPr>
              <w:t>п</w:t>
            </w:r>
            <w:proofErr w:type="spellEnd"/>
            <w:proofErr w:type="gramEnd"/>
            <w:r w:rsidRPr="00B7325F">
              <w:rPr>
                <w:rFonts w:ascii="Arial" w:eastAsia="Times New Roman" w:hAnsi="Arial" w:cs="Arial"/>
                <w:b/>
                <w:sz w:val="22"/>
              </w:rPr>
              <w:t>/</w:t>
            </w:r>
            <w:proofErr w:type="spellStart"/>
            <w:r w:rsidRPr="00B7325F">
              <w:rPr>
                <w:rFonts w:ascii="Arial" w:eastAsia="Times New Roman" w:hAnsi="Arial" w:cs="Arial"/>
                <w:b/>
                <w:sz w:val="22"/>
              </w:rP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 xml:space="preserve">Планируемые результаты реализации муниципальной программы </w:t>
            </w:r>
          </w:p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Тип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Планируемое значение показателя по годам реализации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Номер основного мероприятия в перечне мероприятий программы</w:t>
            </w:r>
          </w:p>
        </w:tc>
      </w:tr>
      <w:tr w:rsidR="00B7325F" w:rsidRPr="00B7325F" w:rsidTr="00577B9E">
        <w:trPr>
          <w:trHeight w:val="1101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2020 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2021 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2022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2023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2024 год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2"/>
              </w:rPr>
            </w:pPr>
          </w:p>
        </w:tc>
      </w:tr>
      <w:tr w:rsidR="00B7325F" w:rsidRPr="00B7325F" w:rsidTr="00577B9E">
        <w:trPr>
          <w:trHeight w:val="1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2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10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11</w:t>
            </w:r>
          </w:p>
        </w:tc>
      </w:tr>
      <w:tr w:rsidR="00B7325F" w:rsidRPr="00B7325F" w:rsidTr="00577B9E">
        <w:trPr>
          <w:trHeight w:val="2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</w:t>
            </w:r>
          </w:p>
        </w:tc>
        <w:tc>
          <w:tcPr>
            <w:tcW w:w="144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Подпрограмма 1. – «Развитие отраслей сельского хозяйства и перерабатывающей промышленности»</w:t>
            </w:r>
          </w:p>
        </w:tc>
      </w:tr>
      <w:tr w:rsidR="00B7325F" w:rsidRPr="00B7325F" w:rsidTr="00577B9E">
        <w:trPr>
          <w:trHeight w:val="3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Приоритетный, отраслевой показатель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100,1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102,3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102,3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Основное мероприятие 11.</w:t>
            </w:r>
          </w:p>
        </w:tc>
      </w:tr>
      <w:tr w:rsidR="00B7325F" w:rsidRPr="00B7325F" w:rsidTr="00577B9E">
        <w:trPr>
          <w:trHeight w:val="3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1.2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Производство молока в хозяйствах всех категорий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Приоритетный</w:t>
            </w:r>
            <w:proofErr w:type="gramEnd"/>
            <w:r w:rsidRPr="00B7325F">
              <w:rPr>
                <w:rFonts w:ascii="Arial" w:hAnsi="Arial" w:cs="Arial"/>
                <w:b/>
                <w:sz w:val="22"/>
              </w:rPr>
              <w:t>, обращение Губернатора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тыс. тонн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0,83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0,84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Основное мероприятие 11.</w:t>
            </w:r>
          </w:p>
        </w:tc>
      </w:tr>
      <w:tr w:rsidR="00B7325F" w:rsidRPr="00B7325F" w:rsidTr="00577B9E">
        <w:trPr>
          <w:trHeight w:val="3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1.3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Приоритетный</w:t>
            </w:r>
            <w:proofErr w:type="gramEnd"/>
            <w:r w:rsidRPr="00B7325F">
              <w:rPr>
                <w:rFonts w:ascii="Arial" w:hAnsi="Arial" w:cs="Arial"/>
                <w:b/>
                <w:sz w:val="22"/>
              </w:rPr>
              <w:t>, обращение Губернатора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млн. рублей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1050,0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1050,0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1000,0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1050,0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1050,0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Основное мероприятие 11.</w:t>
            </w:r>
          </w:p>
        </w:tc>
      </w:tr>
      <w:tr w:rsidR="00B7325F" w:rsidRPr="00B7325F" w:rsidTr="00577B9E">
        <w:trPr>
          <w:trHeight w:val="2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4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Подпрограмма 2. – «Развитие мелиорации земель сельскохозяйственного назначения»</w:t>
            </w:r>
          </w:p>
        </w:tc>
      </w:tr>
      <w:tr w:rsidR="00B7325F" w:rsidRPr="00B7325F" w:rsidTr="00577B9E">
        <w:trPr>
          <w:trHeight w:val="4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2.1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B7325F">
              <w:rPr>
                <w:rFonts w:ascii="Arial" w:hAnsi="Arial" w:cs="Arial"/>
                <w:b/>
                <w:sz w:val="22"/>
              </w:rPr>
              <w:t>культуртехнических</w:t>
            </w:r>
            <w:proofErr w:type="spellEnd"/>
            <w:r w:rsidRPr="00B7325F">
              <w:rPr>
                <w:rFonts w:ascii="Arial" w:hAnsi="Arial" w:cs="Arial"/>
                <w:b/>
                <w:sz w:val="22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5"/>
              <w:rPr>
                <w:rFonts w:ascii="Arial" w:hAnsi="Arial" w:cs="Arial"/>
                <w:b/>
                <w:sz w:val="22"/>
              </w:rPr>
            </w:pPr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Приоритетный</w:t>
            </w:r>
            <w:proofErr w:type="gramEnd"/>
            <w:r w:rsidRPr="00B7325F">
              <w:rPr>
                <w:rFonts w:ascii="Arial" w:hAnsi="Arial" w:cs="Arial"/>
                <w:b/>
                <w:sz w:val="22"/>
              </w:rPr>
              <w:t>, соглашение с ФОИВ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тыс. га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Основное мероприятие 01. </w:t>
            </w:r>
          </w:p>
        </w:tc>
      </w:tr>
      <w:tr w:rsidR="00B7325F" w:rsidRPr="00B7325F" w:rsidTr="00577B9E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2.2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Площадь земель, обработанных от борщевика Сосновского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Приоритетный, Рейтинг- 45</w:t>
            </w:r>
          </w:p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5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га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486,51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478,27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465,43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478,27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478,27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Основное мероприятие 01. </w:t>
            </w:r>
          </w:p>
        </w:tc>
      </w:tr>
      <w:tr w:rsidR="00B7325F" w:rsidRPr="00B7325F" w:rsidTr="00577B9E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4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Подпрограмма 4. – «Обеспечение эпизоотического и ветеринарно-санитарного благополучия и развития государственной ветеринарной службы»</w:t>
            </w:r>
          </w:p>
        </w:tc>
      </w:tr>
      <w:tr w:rsidR="00B7325F" w:rsidRPr="00B7325F" w:rsidTr="00577B9E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3.1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Количество отловленных собак без владельцев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5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Приоритетный, отраслевой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ед.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453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230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315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309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187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187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Основное мероприятие 01.</w:t>
            </w:r>
          </w:p>
        </w:tc>
      </w:tr>
      <w:tr w:rsidR="00B7325F" w:rsidRPr="00B7325F" w:rsidTr="00577B9E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5</w:t>
            </w:r>
          </w:p>
        </w:tc>
        <w:tc>
          <w:tcPr>
            <w:tcW w:w="14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Подпрограмма 7. – </w:t>
            </w:r>
            <w:bookmarkStart w:id="2" w:name="_Hlk46995253"/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«Экспорт продукции агропромышленного комплекса»</w:t>
            </w:r>
            <w:bookmarkEnd w:id="2"/>
          </w:p>
        </w:tc>
      </w:tr>
      <w:tr w:rsidR="00B7325F" w:rsidRPr="00B7325F" w:rsidTr="00577B9E">
        <w:trPr>
          <w:trHeight w:val="34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</w:rPr>
              <w:t>5.1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Объем экспорта продукции АПК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Приоритетный, Указ Президента </w:t>
            </w:r>
          </w:p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№ 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тыс. долл. США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58 752,0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64 216,0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72 255,0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91414,07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 w:firstLine="4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84 765,0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ind w:left="-108" w:right="-108" w:firstLine="4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98 327,0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25F" w:rsidRPr="00B7325F" w:rsidRDefault="00B7325F" w:rsidP="00577B9E">
            <w:pPr>
              <w:ind w:right="-108" w:hanging="108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 Основное мероприятие T2.</w:t>
            </w:r>
          </w:p>
        </w:tc>
      </w:tr>
    </w:tbl>
    <w:p w:rsidR="00B7325F" w:rsidRPr="00B7325F" w:rsidRDefault="00B7325F" w:rsidP="00B7325F">
      <w:pPr>
        <w:spacing w:line="276" w:lineRule="auto"/>
        <w:ind w:left="6048" w:firstLine="444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ad"/>
        <w:numPr>
          <w:ilvl w:val="0"/>
          <w:numId w:val="24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 xml:space="preserve">Методика расчета значений планируемых результатов реализации муниципальной программы «Развитие сельского хозяйства» </w:t>
      </w:r>
    </w:p>
    <w:p w:rsidR="00B7325F" w:rsidRPr="00B7325F" w:rsidRDefault="00B7325F" w:rsidP="00B7325F">
      <w:pPr>
        <w:pStyle w:val="ad"/>
        <w:ind w:left="1474"/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"/>
        <w:gridCol w:w="2972"/>
        <w:gridCol w:w="2846"/>
        <w:gridCol w:w="1755"/>
        <w:gridCol w:w="5171"/>
        <w:gridCol w:w="2070"/>
      </w:tblGrid>
      <w:tr w:rsidR="00B7325F" w:rsidRPr="00B7325F" w:rsidTr="00577B9E">
        <w:tc>
          <w:tcPr>
            <w:tcW w:w="0" w:type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№ </w:t>
            </w:r>
            <w:proofErr w:type="spellStart"/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п</w:t>
            </w:r>
            <w:proofErr w:type="spellEnd"/>
            <w:proofErr w:type="gramEnd"/>
            <w:r w:rsidRPr="00B7325F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Pr="00B7325F">
              <w:rPr>
                <w:rFonts w:ascii="Arial" w:hAnsi="Arial" w:cs="Arial"/>
                <w:b/>
                <w:sz w:val="22"/>
              </w:rPr>
              <w:t>п</w:t>
            </w:r>
            <w:proofErr w:type="spellEnd"/>
          </w:p>
        </w:tc>
        <w:tc>
          <w:tcPr>
            <w:tcW w:w="2925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Наименование показателя</w:t>
            </w:r>
          </w:p>
        </w:tc>
        <w:tc>
          <w:tcPr>
            <w:tcW w:w="2846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Определение, единица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измерения</w:t>
            </w:r>
          </w:p>
        </w:tc>
        <w:tc>
          <w:tcPr>
            <w:tcW w:w="1755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Значение базовых показателей</w:t>
            </w:r>
          </w:p>
        </w:tc>
        <w:tc>
          <w:tcPr>
            <w:tcW w:w="5171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Статистические источники</w:t>
            </w:r>
          </w:p>
        </w:tc>
        <w:tc>
          <w:tcPr>
            <w:tcW w:w="0" w:type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Периодичность представления</w:t>
            </w:r>
          </w:p>
        </w:tc>
      </w:tr>
      <w:tr w:rsidR="00B7325F" w:rsidRPr="00B7325F" w:rsidTr="00577B9E">
        <w:tc>
          <w:tcPr>
            <w:tcW w:w="0" w:type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925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846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755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5171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0" w:type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B7325F" w:rsidRPr="00B7325F" w:rsidTr="00577B9E"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B7325F" w:rsidRPr="00B7325F" w:rsidRDefault="00B7325F" w:rsidP="00577B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Подпрограмма 1. «Развитие отраслей сельского хозяйства и перерабатывающей промышленности»</w:t>
            </w:r>
          </w:p>
        </w:tc>
      </w:tr>
      <w:tr w:rsidR="00B7325F" w:rsidRPr="00B7325F" w:rsidTr="00577B9E">
        <w:trPr>
          <w:trHeight w:val="1453"/>
        </w:trPr>
        <w:tc>
          <w:tcPr>
            <w:tcW w:w="0" w:type="auto"/>
            <w:tcBorders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1.1.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года, процент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102,0</w:t>
            </w: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Один раз в год</w:t>
            </w:r>
          </w:p>
        </w:tc>
      </w:tr>
      <w:tr w:rsidR="00B7325F" w:rsidRPr="00B7325F" w:rsidTr="00577B9E">
        <w:trPr>
          <w:trHeight w:val="841"/>
        </w:trPr>
        <w:tc>
          <w:tcPr>
            <w:tcW w:w="0" w:type="auto"/>
            <w:tcBorders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1.2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Производство молока в хозяйствах всех категорий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 xml:space="preserve">Значение показателя определяется как объем производства молока в хозяйствах всех категорий, тыс. тонн 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0,75</w:t>
            </w:r>
          </w:p>
        </w:tc>
        <w:tc>
          <w:tcPr>
            <w:tcW w:w="5171" w:type="dxa"/>
            <w:tcBorders>
              <w:top w:val="single" w:sz="4" w:space="0" w:color="auto"/>
            </w:tcBorders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 xml:space="preserve">Данные государственной статистической отчетности: </w:t>
            </w:r>
            <w:hyperlink r:id="rId17" w:history="1">
              <w:r w:rsidRPr="00B7325F">
                <w:rPr>
                  <w:rFonts w:ascii="Arial" w:eastAsia="Calibri" w:hAnsi="Arial" w:cs="Arial"/>
                  <w:b/>
                  <w:sz w:val="22"/>
                </w:rPr>
                <w:t>форма № П-1 (СХ)</w:t>
              </w:r>
            </w:hyperlink>
            <w:r w:rsidRPr="00B7325F">
              <w:rPr>
                <w:rFonts w:ascii="Arial" w:eastAsia="Calibri" w:hAnsi="Arial" w:cs="Arial"/>
                <w:b/>
                <w:sz w:val="22"/>
              </w:rPr>
              <w:t xml:space="preserve"> «Сведения о производстве и отгрузке сельскохозяйственной продукции»;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</w:rPr>
            </w:pPr>
            <w:hyperlink r:id="rId18" w:history="1">
              <w:r w:rsidRPr="00B7325F">
                <w:rPr>
                  <w:rFonts w:ascii="Arial" w:eastAsia="Calibri" w:hAnsi="Arial" w:cs="Arial"/>
                  <w:b/>
                  <w:sz w:val="22"/>
                </w:rPr>
                <w:t>форма № 3-фермер</w:t>
              </w:r>
            </w:hyperlink>
            <w:r w:rsidRPr="00B7325F">
              <w:rPr>
                <w:rFonts w:ascii="Arial" w:eastAsia="Calibri" w:hAnsi="Arial" w:cs="Arial"/>
                <w:b/>
                <w:sz w:val="22"/>
              </w:rPr>
              <w:t xml:space="preserve"> «Сведения о производстве продукции животноводства и поголовье скота»;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hyperlink r:id="rId19" w:history="1">
              <w:r w:rsidRPr="00B7325F">
                <w:rPr>
                  <w:rFonts w:ascii="Arial" w:eastAsia="Calibri" w:hAnsi="Arial" w:cs="Arial"/>
                  <w:b/>
                  <w:sz w:val="22"/>
                </w:rPr>
                <w:t>форма № 2</w:t>
              </w:r>
            </w:hyperlink>
            <w:r w:rsidRPr="00B7325F">
              <w:rPr>
                <w:rFonts w:ascii="Arial" w:eastAsia="Calibri" w:hAnsi="Arial" w:cs="Arial"/>
                <w:b/>
                <w:sz w:val="22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Ежеквартально</w:t>
            </w:r>
          </w:p>
        </w:tc>
      </w:tr>
      <w:tr w:rsidR="00B7325F" w:rsidRPr="00B7325F" w:rsidTr="00577B9E">
        <w:trPr>
          <w:trHeight w:val="561"/>
        </w:trPr>
        <w:tc>
          <w:tcPr>
            <w:tcW w:w="0" w:type="auto"/>
            <w:tcBorders>
              <w:top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1.3</w:t>
            </w:r>
          </w:p>
        </w:tc>
        <w:tc>
          <w:tcPr>
            <w:tcW w:w="2925" w:type="dxa"/>
            <w:shd w:val="clear" w:color="auto" w:fill="auto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2846" w:type="dxa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I=I1+I2+I3, где: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I – Инвестиции в основной капитал, млн. руб.;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I1 –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I2 – инвестиции по видам экономической деятельности: Производство пищевых продуктов, млн. руб.;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I3 – инвестиции по видам экономической деятельности: Производство напитков» 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</w:rPr>
            </w:pP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</w:rPr>
            </w:pPr>
          </w:p>
        </w:tc>
        <w:tc>
          <w:tcPr>
            <w:tcW w:w="1755" w:type="dxa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1050,0</w:t>
            </w:r>
          </w:p>
        </w:tc>
        <w:tc>
          <w:tcPr>
            <w:tcW w:w="5171" w:type="dxa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Данные мониторинга </w:t>
            </w:r>
            <w:proofErr w:type="spellStart"/>
            <w:r w:rsidRPr="00B7325F">
              <w:rPr>
                <w:rFonts w:ascii="Arial" w:hAnsi="Arial" w:cs="Arial"/>
                <w:b/>
                <w:sz w:val="22"/>
              </w:rPr>
              <w:t>сельхозтоваропроизводителей</w:t>
            </w:r>
            <w:proofErr w:type="spellEnd"/>
            <w:r w:rsidRPr="00B7325F">
              <w:rPr>
                <w:rFonts w:ascii="Arial" w:hAnsi="Arial" w:cs="Arial"/>
                <w:b/>
                <w:sz w:val="22"/>
              </w:rPr>
              <w:t xml:space="preserve"> и организаций АПК</w:t>
            </w:r>
          </w:p>
        </w:tc>
        <w:tc>
          <w:tcPr>
            <w:tcW w:w="0" w:type="auto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Ежеквартально </w:t>
            </w:r>
          </w:p>
        </w:tc>
      </w:tr>
      <w:tr w:rsidR="00B7325F" w:rsidRPr="00B7325F" w:rsidTr="00577B9E">
        <w:trPr>
          <w:trHeight w:val="224"/>
        </w:trPr>
        <w:tc>
          <w:tcPr>
            <w:tcW w:w="0" w:type="auto"/>
            <w:gridSpan w:val="6"/>
          </w:tcPr>
          <w:p w:rsidR="00B7325F" w:rsidRPr="00B7325F" w:rsidRDefault="00B7325F" w:rsidP="00577B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 xml:space="preserve">Подпрограмма 2. </w:t>
            </w:r>
            <w:r w:rsidRPr="00B7325F">
              <w:rPr>
                <w:rFonts w:ascii="Arial" w:hAnsi="Arial" w:cs="Arial"/>
                <w:b/>
                <w:sz w:val="22"/>
              </w:rPr>
              <w:t>«Развитие мелиорации земель сельскохозяйственного назначения»</w:t>
            </w:r>
          </w:p>
        </w:tc>
      </w:tr>
      <w:tr w:rsidR="00B7325F" w:rsidRPr="00B7325F" w:rsidTr="00577B9E">
        <w:trPr>
          <w:trHeight w:val="224"/>
        </w:trPr>
        <w:tc>
          <w:tcPr>
            <w:tcW w:w="0" w:type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2.1.</w:t>
            </w:r>
          </w:p>
        </w:tc>
        <w:tc>
          <w:tcPr>
            <w:tcW w:w="2925" w:type="dxa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B7325F">
              <w:rPr>
                <w:rFonts w:ascii="Arial" w:hAnsi="Arial" w:cs="Arial"/>
                <w:b/>
                <w:sz w:val="22"/>
              </w:rPr>
              <w:t>культуртехнических</w:t>
            </w:r>
            <w:proofErr w:type="spellEnd"/>
            <w:r w:rsidRPr="00B7325F">
              <w:rPr>
                <w:rFonts w:ascii="Arial" w:hAnsi="Arial" w:cs="Arial"/>
                <w:b/>
                <w:sz w:val="22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2846" w:type="dxa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Значение показателя определяется как сумма площадей земель, вовлеченных в сельскохозяйственный оборот в отчетном году, тыс</w:t>
            </w:r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.г</w:t>
            </w:r>
            <w:proofErr w:type="gramEnd"/>
            <w:r w:rsidRPr="00B7325F">
              <w:rPr>
                <w:rFonts w:ascii="Arial" w:hAnsi="Arial" w:cs="Arial"/>
                <w:b/>
                <w:sz w:val="22"/>
              </w:rPr>
              <w:t>а</w:t>
            </w:r>
          </w:p>
        </w:tc>
        <w:tc>
          <w:tcPr>
            <w:tcW w:w="1755" w:type="dxa"/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Calibri" w:hAnsi="Arial" w:cs="Arial"/>
                <w:b/>
                <w:sz w:val="22"/>
                <w:lang w:eastAsia="ru-RU"/>
              </w:rPr>
              <w:t>0,05</w:t>
            </w:r>
          </w:p>
        </w:tc>
        <w:tc>
          <w:tcPr>
            <w:tcW w:w="5171" w:type="dxa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ф. №22-4 (граждане) «Сведения о наличии и распределении земель»;</w:t>
            </w:r>
          </w:p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ф. № 22-4 (организации) «Сведения о наличии и распределении земель»;</w:t>
            </w:r>
          </w:p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форма №29-СХ «Сведения о сборе урожая сельскохозяйственных культур»; форма №2-фермер «Сведения о сборе урожая сельскохозяйственных культур»</w:t>
            </w:r>
          </w:p>
        </w:tc>
        <w:tc>
          <w:tcPr>
            <w:tcW w:w="0" w:type="auto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Ежеквартально </w:t>
            </w:r>
          </w:p>
        </w:tc>
      </w:tr>
      <w:tr w:rsidR="00B7325F" w:rsidRPr="00B7325F" w:rsidTr="00577B9E">
        <w:trPr>
          <w:trHeight w:val="224"/>
        </w:trPr>
        <w:tc>
          <w:tcPr>
            <w:tcW w:w="0" w:type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2.2.</w:t>
            </w:r>
          </w:p>
        </w:tc>
        <w:tc>
          <w:tcPr>
            <w:tcW w:w="2925" w:type="dxa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Площадь земель, обработанных от борщевика Сосновского</w:t>
            </w:r>
          </w:p>
        </w:tc>
        <w:tc>
          <w:tcPr>
            <w:tcW w:w="2846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Значение показателя определяется как сумма площадей земель, обработанных от борщевика Сосновского, </w:t>
            </w:r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га</w:t>
            </w:r>
            <w:proofErr w:type="gramEnd"/>
          </w:p>
        </w:tc>
        <w:tc>
          <w:tcPr>
            <w:tcW w:w="1755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480</w:t>
            </w:r>
          </w:p>
        </w:tc>
        <w:tc>
          <w:tcPr>
            <w:tcW w:w="5171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Данные формы Конструктора форм ГАСУ МО.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Данные подрядных организаций, заключившие муниципальные контракты, МБУ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В части касающейся ГКУ МО «ЦАР»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Региональная географическая информационная система (РГИС)</w:t>
            </w:r>
          </w:p>
        </w:tc>
        <w:tc>
          <w:tcPr>
            <w:tcW w:w="0" w:type="auto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Ежеквартально</w:t>
            </w:r>
          </w:p>
        </w:tc>
      </w:tr>
      <w:tr w:rsidR="00B7325F" w:rsidRPr="00B7325F" w:rsidTr="00577B9E">
        <w:trPr>
          <w:trHeight w:val="224"/>
        </w:trPr>
        <w:tc>
          <w:tcPr>
            <w:tcW w:w="0" w:type="auto"/>
            <w:gridSpan w:val="6"/>
          </w:tcPr>
          <w:p w:rsidR="00B7325F" w:rsidRPr="00B7325F" w:rsidRDefault="00B7325F" w:rsidP="00577B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Подпрограмма 4. «Обеспечение эпизоотического и ветеринарно-санитарного благополучия</w:t>
            </w:r>
            <w:r w:rsidRPr="00B7325F">
              <w:rPr>
                <w:rFonts w:ascii="Arial" w:hAnsi="Arial" w:cs="Arial"/>
                <w:b/>
                <w:sz w:val="22"/>
              </w:rPr>
              <w:t xml:space="preserve"> </w:t>
            </w:r>
            <w:r w:rsidRPr="00B7325F">
              <w:rPr>
                <w:rFonts w:ascii="Arial" w:hAnsi="Arial" w:cs="Arial"/>
                <w:b/>
                <w:color w:val="000000"/>
                <w:sz w:val="22"/>
              </w:rPr>
              <w:t>и развития государственной ветеринарной службы»</w:t>
            </w:r>
          </w:p>
        </w:tc>
      </w:tr>
      <w:tr w:rsidR="00B7325F" w:rsidRPr="00B7325F" w:rsidTr="00577B9E">
        <w:trPr>
          <w:trHeight w:val="224"/>
        </w:trPr>
        <w:tc>
          <w:tcPr>
            <w:tcW w:w="0" w:type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3.1</w:t>
            </w:r>
          </w:p>
        </w:tc>
        <w:tc>
          <w:tcPr>
            <w:tcW w:w="2925" w:type="dxa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Количество отловленных собак без владельцев</w:t>
            </w:r>
          </w:p>
        </w:tc>
        <w:tc>
          <w:tcPr>
            <w:tcW w:w="2846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Количество отловленных собак без владельцев, единиц</w:t>
            </w:r>
          </w:p>
        </w:tc>
        <w:tc>
          <w:tcPr>
            <w:tcW w:w="1755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453</w:t>
            </w:r>
          </w:p>
        </w:tc>
        <w:tc>
          <w:tcPr>
            <w:tcW w:w="5171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Мониторинг</w:t>
            </w:r>
          </w:p>
        </w:tc>
        <w:tc>
          <w:tcPr>
            <w:tcW w:w="0" w:type="auto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Calibri" w:hAnsi="Arial" w:cs="Arial"/>
                <w:b/>
                <w:sz w:val="22"/>
              </w:rPr>
              <w:t>Ежеквартально</w:t>
            </w:r>
          </w:p>
        </w:tc>
      </w:tr>
      <w:tr w:rsidR="00B7325F" w:rsidRPr="00B7325F" w:rsidTr="00577B9E">
        <w:trPr>
          <w:trHeight w:val="231"/>
        </w:trPr>
        <w:tc>
          <w:tcPr>
            <w:tcW w:w="0" w:type="auto"/>
            <w:gridSpan w:val="6"/>
          </w:tcPr>
          <w:p w:rsidR="00B7325F" w:rsidRPr="00B7325F" w:rsidRDefault="00B7325F" w:rsidP="00577B9E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Подпрограмма 7. «Экспорт продукции агропромышленного комплекса»</w:t>
            </w:r>
          </w:p>
        </w:tc>
      </w:tr>
      <w:tr w:rsidR="00B7325F" w:rsidRPr="00B7325F" w:rsidTr="00577B9E">
        <w:trPr>
          <w:trHeight w:val="511"/>
        </w:trPr>
        <w:tc>
          <w:tcPr>
            <w:tcW w:w="0" w:type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4.1.</w:t>
            </w:r>
          </w:p>
        </w:tc>
        <w:tc>
          <w:tcPr>
            <w:tcW w:w="2925" w:type="dxa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Объем экспорта продукции АПК</w:t>
            </w:r>
          </w:p>
        </w:tc>
        <w:tc>
          <w:tcPr>
            <w:tcW w:w="2846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Значение показателя определяется как сумма объемов экспорта продукции масложировой отрасли, злаков, рыбы и морепродуктов, мяса (мясной продукции) и молока (молочной продукции), готовой пищевой продукции (продукции из рыбы, сахара, какао, муки и др.), прочей продукции АПК (живых животных и растений, отходов продукции животноводства), тыс. долл. США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8" w:hanging="104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58 752,0</w:t>
            </w:r>
          </w:p>
        </w:tc>
        <w:tc>
          <w:tcPr>
            <w:tcW w:w="5171" w:type="dxa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Данные мониторинга </w:t>
            </w:r>
            <w:proofErr w:type="spellStart"/>
            <w:r w:rsidRPr="00B7325F">
              <w:rPr>
                <w:rFonts w:ascii="Arial" w:hAnsi="Arial" w:cs="Arial"/>
                <w:b/>
                <w:sz w:val="22"/>
              </w:rPr>
              <w:t>сельхозтоваропроизводителей</w:t>
            </w:r>
            <w:proofErr w:type="spellEnd"/>
            <w:r w:rsidRPr="00B7325F">
              <w:rPr>
                <w:rFonts w:ascii="Arial" w:hAnsi="Arial" w:cs="Arial"/>
                <w:b/>
                <w:sz w:val="22"/>
              </w:rPr>
              <w:t xml:space="preserve"> и организаций АПК</w:t>
            </w:r>
          </w:p>
        </w:tc>
        <w:tc>
          <w:tcPr>
            <w:tcW w:w="0" w:type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Один раз в год</w:t>
            </w:r>
          </w:p>
        </w:tc>
      </w:tr>
    </w:tbl>
    <w:p w:rsidR="00B7325F" w:rsidRDefault="00B7325F" w:rsidP="00B7325F">
      <w:pPr>
        <w:pStyle w:val="ConsPlusNormal"/>
        <w:ind w:left="900"/>
        <w:rPr>
          <w:rFonts w:ascii="Arial" w:eastAsia="Calibri" w:hAnsi="Arial" w:cs="Arial"/>
          <w:b/>
          <w:szCs w:val="22"/>
          <w:lang w:eastAsia="en-US"/>
        </w:rPr>
      </w:pPr>
    </w:p>
    <w:p w:rsidR="00B7325F" w:rsidRDefault="00B7325F" w:rsidP="00B7325F">
      <w:pPr>
        <w:pStyle w:val="ConsPlusNormal"/>
        <w:ind w:left="900"/>
        <w:rPr>
          <w:rFonts w:ascii="Arial" w:eastAsia="Calibri" w:hAnsi="Arial" w:cs="Arial"/>
          <w:b/>
          <w:szCs w:val="22"/>
          <w:lang w:eastAsia="en-US"/>
        </w:rPr>
      </w:pPr>
    </w:p>
    <w:p w:rsidR="00B7325F" w:rsidRDefault="00B7325F" w:rsidP="00B7325F">
      <w:pPr>
        <w:pStyle w:val="ConsPlusNormal"/>
        <w:ind w:left="900"/>
        <w:rPr>
          <w:rFonts w:ascii="Arial" w:eastAsia="Calibri" w:hAnsi="Arial" w:cs="Arial"/>
          <w:b/>
          <w:szCs w:val="22"/>
          <w:lang w:eastAsia="en-US"/>
        </w:rPr>
      </w:pPr>
    </w:p>
    <w:p w:rsidR="00B7325F" w:rsidRDefault="00B7325F" w:rsidP="00B7325F">
      <w:pPr>
        <w:pStyle w:val="ConsPlusNormal"/>
        <w:ind w:left="900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left="900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numPr>
          <w:ilvl w:val="0"/>
          <w:numId w:val="24"/>
        </w:numPr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Порядок взаимодействия ответственного за выполнение мероприятия муниципальной программы </w:t>
      </w:r>
    </w:p>
    <w:p w:rsidR="00B7325F" w:rsidRPr="00B7325F" w:rsidRDefault="00B7325F" w:rsidP="00B7325F">
      <w:pPr>
        <w:pStyle w:val="ConsPlusNormal"/>
        <w:ind w:left="900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с муниципальным заказчиком муниципальной программы</w:t>
      </w:r>
    </w:p>
    <w:p w:rsidR="00B7325F" w:rsidRPr="00B7325F" w:rsidRDefault="00B7325F" w:rsidP="00B7325F">
      <w:pPr>
        <w:pStyle w:val="ConsPlusNormal"/>
        <w:ind w:left="900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left="900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Муниципальный заказчик осуществляет: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- обеспечение взаимодействия исполнительных органов городского округа Мытищи, а также юридических лиц, участвующих в реализации программы;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- организацию мониторинга и оценку эффективности программных мероприятий;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- контроль за целевым и эффективным использованием средств местного бюджета, выделенных на реализацию мероприятий программы.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Разработку программы, </w:t>
      </w:r>
      <w:proofErr w:type="gramStart"/>
      <w:r w:rsidRPr="00B7325F">
        <w:rPr>
          <w:rFonts w:ascii="Arial" w:eastAsia="Calibri" w:hAnsi="Arial" w:cs="Arial"/>
          <w:b/>
          <w:szCs w:val="22"/>
          <w:lang w:eastAsia="en-US"/>
        </w:rPr>
        <w:t>текущее</w:t>
      </w:r>
      <w:proofErr w:type="gramEnd"/>
      <w:r w:rsidRPr="00B7325F">
        <w:rPr>
          <w:rFonts w:ascii="Arial" w:eastAsia="Calibri" w:hAnsi="Arial" w:cs="Arial"/>
          <w:b/>
          <w:szCs w:val="22"/>
          <w:lang w:eastAsia="en-US"/>
        </w:rPr>
        <w:t xml:space="preserve"> управление программой осуществляет контрольное управление администрации городского округа Мытищи.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Ответственность за реализацию муниципальной программы несет муниципальный заказчик (ответственный исполнитель). </w:t>
      </w:r>
      <w:proofErr w:type="gramStart"/>
      <w:r w:rsidRPr="00B7325F">
        <w:rPr>
          <w:rFonts w:ascii="Arial" w:eastAsia="Calibri" w:hAnsi="Arial" w:cs="Arial"/>
          <w:b/>
          <w:szCs w:val="22"/>
          <w:lang w:eastAsia="en-US"/>
        </w:rPr>
        <w:t>Контроль за</w:t>
      </w:r>
      <w:proofErr w:type="gramEnd"/>
      <w:r w:rsidRPr="00B7325F">
        <w:rPr>
          <w:rFonts w:ascii="Arial" w:eastAsia="Calibri" w:hAnsi="Arial" w:cs="Arial"/>
          <w:b/>
          <w:szCs w:val="22"/>
          <w:lang w:eastAsia="en-US"/>
        </w:rPr>
        <w:t xml:space="preserve"> ходом реализации муниципальной программы осуществляется главой администрации городского округа Мытищи.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Управление реализацией муниципальной программы и обеспечение </w:t>
      </w:r>
      <w:proofErr w:type="gramStart"/>
      <w:r w:rsidRPr="00B7325F">
        <w:rPr>
          <w:rFonts w:ascii="Arial" w:eastAsia="Calibri" w:hAnsi="Arial" w:cs="Arial"/>
          <w:b/>
          <w:szCs w:val="22"/>
          <w:lang w:eastAsia="en-US"/>
        </w:rPr>
        <w:t>достижения планируемых значений показателей эффективности реализации программных мероприятий</w:t>
      </w:r>
      <w:proofErr w:type="gramEnd"/>
      <w:r w:rsidRPr="00B7325F">
        <w:rPr>
          <w:rFonts w:ascii="Arial" w:eastAsia="Calibri" w:hAnsi="Arial" w:cs="Arial"/>
          <w:b/>
          <w:szCs w:val="22"/>
          <w:lang w:eastAsia="en-US"/>
        </w:rPr>
        <w:t xml:space="preserve"> осуществляется координатором – заместителем главы администрации городского округа Мытищи. 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Взаимодействие между исполнителями отдельных программных мероприятий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контрольное управление администрации городского округа Мытищи.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Реализация программы осуществляется путем взаимодействия с Министерством сельского хозяйства и продовольствия Московской области и Главным управлением ветеринарии </w:t>
      </w:r>
      <w:proofErr w:type="gramStart"/>
      <w:r w:rsidRPr="00B7325F">
        <w:rPr>
          <w:rFonts w:ascii="Arial" w:eastAsia="Calibri" w:hAnsi="Arial" w:cs="Arial"/>
          <w:b/>
          <w:szCs w:val="22"/>
          <w:lang w:eastAsia="en-US"/>
        </w:rPr>
        <w:t>Московский</w:t>
      </w:r>
      <w:proofErr w:type="gramEnd"/>
      <w:r w:rsidRPr="00B7325F">
        <w:rPr>
          <w:rFonts w:ascii="Arial" w:eastAsia="Calibri" w:hAnsi="Arial" w:cs="Arial"/>
          <w:b/>
          <w:szCs w:val="22"/>
          <w:lang w:eastAsia="en-US"/>
        </w:rPr>
        <w:t xml:space="preserve"> области на основе заключенного соглашения об информационном взаимодействии в сфере формирования и реализации муниципальных программ.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numPr>
          <w:ilvl w:val="0"/>
          <w:numId w:val="24"/>
        </w:numPr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Состав, форма и сроки представления отчетности о ходе реализации мероприятий муниципальной программы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firstLine="567"/>
        <w:rPr>
          <w:rFonts w:ascii="Arial" w:hAnsi="Arial" w:cs="Arial"/>
          <w:b/>
          <w:szCs w:val="22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Отчёт о реализации мероприятий муниципальной программы оформляется в соответствии с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06.02.2018 №155, предоставляется в управление социально-экономического администрации городского округа Мытищи развития ежеквартально до 10 числа месяца, следующего за отчетным периодом. </w:t>
      </w:r>
    </w:p>
    <w:p w:rsidR="00B7325F" w:rsidRPr="00B7325F" w:rsidRDefault="00B7325F" w:rsidP="00B7325F">
      <w:pPr>
        <w:spacing w:line="276" w:lineRule="auto"/>
        <w:ind w:left="6048" w:firstLine="444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spacing w:line="276" w:lineRule="auto"/>
        <w:ind w:left="6048" w:firstLine="444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spacing w:line="276" w:lineRule="auto"/>
        <w:ind w:left="6048" w:firstLine="444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spacing w:line="276" w:lineRule="auto"/>
        <w:ind w:left="6048" w:firstLine="444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spacing w:line="276" w:lineRule="auto"/>
        <w:ind w:left="6048" w:firstLine="4442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ConsPlusNormal"/>
        <w:numPr>
          <w:ilvl w:val="0"/>
          <w:numId w:val="17"/>
        </w:numPr>
        <w:jc w:val="center"/>
        <w:rPr>
          <w:rFonts w:ascii="Arial" w:hAnsi="Arial" w:cs="Arial"/>
          <w:b/>
          <w:szCs w:val="22"/>
        </w:rPr>
      </w:pPr>
      <w:bookmarkStart w:id="3" w:name="_Hlk55482679"/>
      <w:r w:rsidRPr="00B7325F">
        <w:rPr>
          <w:rFonts w:ascii="Arial" w:eastAsia="Calibri" w:hAnsi="Arial" w:cs="Arial"/>
          <w:b/>
          <w:szCs w:val="22"/>
          <w:lang w:eastAsia="en-US"/>
        </w:rPr>
        <w:t xml:space="preserve">Подпрограмма 1. «Развитие отраслей сельского хозяйства </w:t>
      </w:r>
      <w:r w:rsidRPr="00B7325F">
        <w:rPr>
          <w:rFonts w:ascii="Arial" w:hAnsi="Arial" w:cs="Arial"/>
          <w:b/>
          <w:szCs w:val="22"/>
        </w:rPr>
        <w:t>и перерабатывающей промышленности</w:t>
      </w:r>
      <w:r w:rsidRPr="00B7325F">
        <w:rPr>
          <w:rFonts w:ascii="Arial" w:eastAsia="Calibri" w:hAnsi="Arial" w:cs="Arial"/>
          <w:b/>
          <w:szCs w:val="22"/>
          <w:lang w:eastAsia="en-US"/>
        </w:rPr>
        <w:t>»</w:t>
      </w:r>
    </w:p>
    <w:bookmarkEnd w:id="3"/>
    <w:p w:rsidR="00B7325F" w:rsidRPr="00B7325F" w:rsidRDefault="00B7325F" w:rsidP="00B7325F">
      <w:pPr>
        <w:pStyle w:val="ConsPlusNormal"/>
        <w:ind w:left="900"/>
        <w:rPr>
          <w:rFonts w:ascii="Arial" w:hAnsi="Arial" w:cs="Arial"/>
          <w:b/>
          <w:szCs w:val="22"/>
        </w:rPr>
      </w:pPr>
    </w:p>
    <w:p w:rsidR="00B7325F" w:rsidRPr="00B7325F" w:rsidRDefault="00B7325F" w:rsidP="00B7325F">
      <w:pPr>
        <w:pStyle w:val="ConsPlusNormal"/>
        <w:numPr>
          <w:ilvl w:val="1"/>
          <w:numId w:val="18"/>
        </w:numPr>
        <w:jc w:val="center"/>
        <w:rPr>
          <w:rFonts w:ascii="Arial" w:hAnsi="Arial" w:cs="Arial"/>
          <w:b/>
          <w:szCs w:val="22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Паспорт подпрограммы 1. </w:t>
      </w:r>
      <w:r w:rsidRPr="00B7325F">
        <w:rPr>
          <w:rFonts w:ascii="Arial" w:eastAsiaTheme="minorEastAsia" w:hAnsi="Arial" w:cs="Arial"/>
          <w:b/>
          <w:szCs w:val="22"/>
        </w:rPr>
        <w:t>«</w:t>
      </w:r>
      <w:r w:rsidRPr="00B7325F">
        <w:rPr>
          <w:rFonts w:ascii="Arial" w:hAnsi="Arial" w:cs="Arial"/>
          <w:b/>
          <w:szCs w:val="22"/>
        </w:rPr>
        <w:t>Развитие отраслей сельского хозяйства и перерабатывающей промышленности»</w:t>
      </w:r>
    </w:p>
    <w:p w:rsidR="00B7325F" w:rsidRPr="00B7325F" w:rsidRDefault="00B7325F" w:rsidP="00B7325F">
      <w:pPr>
        <w:widowControl w:val="0"/>
        <w:tabs>
          <w:tab w:val="left" w:pos="1134"/>
        </w:tabs>
        <w:ind w:left="708"/>
        <w:jc w:val="both"/>
        <w:rPr>
          <w:rFonts w:ascii="Arial" w:eastAsia="Calibri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2"/>
        <w:gridCol w:w="2810"/>
        <w:gridCol w:w="3397"/>
        <w:gridCol w:w="951"/>
        <w:gridCol w:w="709"/>
        <w:gridCol w:w="817"/>
        <w:gridCol w:w="817"/>
        <w:gridCol w:w="817"/>
        <w:gridCol w:w="817"/>
      </w:tblGrid>
      <w:tr w:rsidR="00B7325F" w:rsidRPr="00B7325F" w:rsidTr="00577B9E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1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Контрольное управление администрации городского округа Мытищи</w:t>
            </w:r>
          </w:p>
        </w:tc>
      </w:tr>
      <w:tr w:rsidR="00B7325F" w:rsidRPr="00B7325F" w:rsidTr="00577B9E">
        <w:tc>
          <w:tcPr>
            <w:tcW w:w="3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Источники финансирования подпрограммы 1. «Развитие отраслей сельского хозяйства и перерабатывающей промышленности»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bookmarkStart w:id="4" w:name="sub_10523"/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Главный распорядитель бюджетных средств</w:t>
            </w:r>
            <w:bookmarkEnd w:id="4"/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Источник финансирования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Расходы (тыс. рублей)</w:t>
            </w:r>
          </w:p>
        </w:tc>
      </w:tr>
      <w:tr w:rsidR="00B7325F" w:rsidRPr="00B7325F" w:rsidTr="00577B9E">
        <w:tc>
          <w:tcPr>
            <w:tcW w:w="3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2020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2021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2022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2023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2024 год</w:t>
            </w:r>
          </w:p>
        </w:tc>
      </w:tr>
      <w:tr w:rsidR="00B7325F" w:rsidRPr="00B7325F" w:rsidTr="00577B9E">
        <w:tc>
          <w:tcPr>
            <w:tcW w:w="3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Всего: в том числе: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1609,9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409,9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400,0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400,0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400,0</w:t>
            </w:r>
          </w:p>
        </w:tc>
      </w:tr>
      <w:tr w:rsidR="00B7325F" w:rsidRPr="00B7325F" w:rsidTr="00577B9E">
        <w:tc>
          <w:tcPr>
            <w:tcW w:w="3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1609,9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409,9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400,0</w:t>
            </w:r>
          </w:p>
        </w:tc>
      </w:tr>
    </w:tbl>
    <w:p w:rsidR="00B7325F" w:rsidRPr="00B7325F" w:rsidRDefault="00B7325F" w:rsidP="00B7325F">
      <w:pPr>
        <w:widowControl w:val="0"/>
        <w:tabs>
          <w:tab w:val="left" w:pos="1134"/>
        </w:tabs>
        <w:ind w:left="708"/>
        <w:jc w:val="both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ConsPlusNormal"/>
        <w:numPr>
          <w:ilvl w:val="1"/>
          <w:numId w:val="18"/>
        </w:numPr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Характеристика проблем, решаемых посредством мероприятий Подпрограммы 1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firstLine="567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Расположение городского округа Мытищи, </w:t>
      </w:r>
      <w:proofErr w:type="spellStart"/>
      <w:r w:rsidRPr="00B7325F">
        <w:rPr>
          <w:rFonts w:ascii="Arial" w:eastAsia="Calibri" w:hAnsi="Arial" w:cs="Arial"/>
          <w:b/>
          <w:szCs w:val="22"/>
          <w:lang w:eastAsia="en-US"/>
        </w:rPr>
        <w:t>густонаселенность</w:t>
      </w:r>
      <w:proofErr w:type="spellEnd"/>
      <w:r w:rsidRPr="00B7325F">
        <w:rPr>
          <w:rFonts w:ascii="Arial" w:eastAsia="Calibri" w:hAnsi="Arial" w:cs="Arial"/>
          <w:b/>
          <w:szCs w:val="22"/>
          <w:lang w:eastAsia="en-US"/>
        </w:rPr>
        <w:t xml:space="preserve"> территории, малоземелье не позволяет производить продукцию сельского хозяйства в промышленных объемах. Близость мегаполиса исключает развитие крупного животноводства, производство овощей и картофеля. Развитие отраслей сельского хозяйства в округе идет по пути развития малых фермерских хозяйств и крупных личных подсобных хозяйств. </w:t>
      </w:r>
    </w:p>
    <w:p w:rsidR="00B7325F" w:rsidRPr="00B7325F" w:rsidRDefault="00B7325F" w:rsidP="00B7325F">
      <w:pPr>
        <w:pStyle w:val="ConsPlusNormal"/>
        <w:ind w:firstLine="567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Приоритетными направлениями развития агропромышленного комплекса в городском округе Мытищи является: </w:t>
      </w:r>
    </w:p>
    <w:p w:rsidR="00B7325F" w:rsidRPr="00B7325F" w:rsidRDefault="00B7325F" w:rsidP="00B7325F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Развитие мелкого животноводства;</w:t>
      </w:r>
    </w:p>
    <w:p w:rsidR="00B7325F" w:rsidRPr="00B7325F" w:rsidRDefault="00B7325F" w:rsidP="00B7325F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Развитие овощеводства закрытого грунта; </w:t>
      </w:r>
    </w:p>
    <w:p w:rsidR="00B7325F" w:rsidRPr="00B7325F" w:rsidRDefault="00B7325F" w:rsidP="00B7325F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Комплексная модернизация материально-технической базы производства продукции и переработки сельскохозяйственной продукции;</w:t>
      </w:r>
    </w:p>
    <w:p w:rsidR="00B7325F" w:rsidRPr="00B7325F" w:rsidRDefault="00B7325F" w:rsidP="00B7325F">
      <w:pPr>
        <w:pStyle w:val="ConsPlusNormal"/>
        <w:ind w:firstLine="567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Реализация мероприятий Подпрограммы 1 направлена на решение следующих основных проблем: </w:t>
      </w:r>
    </w:p>
    <w:p w:rsidR="00B7325F" w:rsidRPr="00B7325F" w:rsidRDefault="00B7325F" w:rsidP="00B7325F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 xml:space="preserve">Необходим тщательный учет и направление хозяйствующих субъектов на приоритетные отрасли сельского хозяйства; </w:t>
      </w:r>
    </w:p>
    <w:p w:rsidR="00B7325F" w:rsidRPr="00B7325F" w:rsidRDefault="00B7325F" w:rsidP="00B7325F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Растениеводство должно обеспечивать животноводство сбалансированными кормами.</w:t>
      </w:r>
    </w:p>
    <w:p w:rsidR="00B7325F" w:rsidRPr="00B7325F" w:rsidRDefault="00B7325F" w:rsidP="00B7325F">
      <w:pPr>
        <w:pStyle w:val="ConsPlusNormal"/>
        <w:numPr>
          <w:ilvl w:val="0"/>
          <w:numId w:val="6"/>
        </w:numPr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Животноводство должно обеспечивать потребности населения в молоке, яйце и мясе.</w:t>
      </w:r>
    </w:p>
    <w:p w:rsidR="00B7325F" w:rsidRPr="00B7325F" w:rsidRDefault="00B7325F" w:rsidP="00B7325F">
      <w:pPr>
        <w:pStyle w:val="ConsPlusNormal"/>
        <w:ind w:firstLine="567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Рост объема производства в животноводстве должны быть достигнуты за счет использования современного технологического оборудования для модернизации животноводческих объектов, а также наращивания генетического потенциала продуктивности скота и птицы и ускоренного создания соответствующей кормовой базы.</w:t>
      </w: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numPr>
          <w:ilvl w:val="1"/>
          <w:numId w:val="18"/>
        </w:numPr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рамках подпрограммы</w:t>
      </w:r>
    </w:p>
    <w:p w:rsidR="00B7325F" w:rsidRPr="00B7325F" w:rsidRDefault="00B7325F" w:rsidP="00B7325F">
      <w:pPr>
        <w:pStyle w:val="ConsPlusNormal"/>
        <w:ind w:left="1335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ind w:firstLine="567"/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Основными факторами, которые определяют более полное использование имеющегося в АПК потенциала, являются:</w:t>
      </w:r>
    </w:p>
    <w:p w:rsidR="00B7325F" w:rsidRPr="00B7325F" w:rsidRDefault="00B7325F" w:rsidP="00B7325F">
      <w:pPr>
        <w:pStyle w:val="ConsPlusNormal"/>
        <w:numPr>
          <w:ilvl w:val="0"/>
          <w:numId w:val="7"/>
        </w:numPr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введение в оборот заброшенных неиспользуемых сельскохозяйственных угодий, в том числе пашен, в целях более полного освоения территорий;</w:t>
      </w:r>
    </w:p>
    <w:p w:rsidR="00B7325F" w:rsidRPr="00B7325F" w:rsidRDefault="00B7325F" w:rsidP="00B7325F">
      <w:pPr>
        <w:pStyle w:val="ConsPlusNormal"/>
        <w:numPr>
          <w:ilvl w:val="0"/>
          <w:numId w:val="7"/>
        </w:numPr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вовлечение населения в производство сельскохозяйственной продукции по типу малых фермерских хозяйств;</w:t>
      </w:r>
    </w:p>
    <w:p w:rsidR="00B7325F" w:rsidRPr="00B7325F" w:rsidRDefault="00B7325F" w:rsidP="00B7325F">
      <w:pPr>
        <w:pStyle w:val="ConsPlusNormal"/>
        <w:numPr>
          <w:ilvl w:val="0"/>
          <w:numId w:val="7"/>
        </w:numPr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создание эффективной занятости сельского населения;</w:t>
      </w:r>
    </w:p>
    <w:p w:rsidR="00B7325F" w:rsidRPr="00B7325F" w:rsidRDefault="00B7325F" w:rsidP="00B7325F">
      <w:pPr>
        <w:pStyle w:val="ConsPlusNormal"/>
        <w:numPr>
          <w:ilvl w:val="0"/>
          <w:numId w:val="7"/>
        </w:numPr>
        <w:rPr>
          <w:rFonts w:ascii="Arial" w:eastAsia="Calibri" w:hAnsi="Arial" w:cs="Arial"/>
          <w:b/>
          <w:szCs w:val="22"/>
          <w:lang w:eastAsia="en-US"/>
        </w:rPr>
      </w:pPr>
      <w:r w:rsidRPr="00B7325F">
        <w:rPr>
          <w:rFonts w:ascii="Arial" w:eastAsia="Calibri" w:hAnsi="Arial" w:cs="Arial"/>
          <w:b/>
          <w:szCs w:val="22"/>
          <w:lang w:eastAsia="en-US"/>
        </w:rPr>
        <w:t>развитие производственной и непроизводственной инфраструктуры, воспроизводство земельных и других ресурсов отрасли;</w:t>
      </w:r>
    </w:p>
    <w:p w:rsidR="00B7325F" w:rsidRPr="00B7325F" w:rsidRDefault="00B7325F" w:rsidP="00B7325F">
      <w:pPr>
        <w:pStyle w:val="ConsPlusNormal"/>
        <w:ind w:left="1287"/>
        <w:rPr>
          <w:rFonts w:ascii="Arial" w:eastAsia="Calibri" w:hAnsi="Arial" w:cs="Arial"/>
          <w:b/>
          <w:szCs w:val="22"/>
          <w:lang w:eastAsia="en-US"/>
        </w:rPr>
      </w:pPr>
    </w:p>
    <w:p w:rsidR="00B7325F" w:rsidRPr="00B7325F" w:rsidRDefault="00B7325F" w:rsidP="00B7325F">
      <w:pPr>
        <w:pStyle w:val="ConsPlusNormal"/>
        <w:numPr>
          <w:ilvl w:val="1"/>
          <w:numId w:val="18"/>
        </w:numPr>
        <w:jc w:val="center"/>
        <w:rPr>
          <w:rFonts w:ascii="Arial" w:hAnsi="Arial" w:cs="Arial"/>
          <w:b/>
          <w:szCs w:val="22"/>
        </w:rPr>
      </w:pPr>
      <w:r w:rsidRPr="00B7325F">
        <w:rPr>
          <w:rFonts w:ascii="Arial" w:hAnsi="Arial" w:cs="Arial"/>
          <w:b/>
          <w:szCs w:val="22"/>
        </w:rPr>
        <w:t>Перечень мероприятий Подпрограммы 1 «Развитие отраслей сельского хозяйства и перерабатывающей промышленности»</w:t>
      </w:r>
    </w:p>
    <w:p w:rsidR="00B7325F" w:rsidRPr="00B7325F" w:rsidRDefault="00B7325F" w:rsidP="00B7325F">
      <w:pPr>
        <w:pStyle w:val="ConsPlusNormal"/>
        <w:ind w:firstLine="539"/>
        <w:jc w:val="center"/>
        <w:rPr>
          <w:rFonts w:ascii="Arial" w:hAnsi="Arial" w:cs="Arial"/>
          <w:b/>
          <w:szCs w:val="22"/>
        </w:rPr>
      </w:pPr>
      <w:r w:rsidRPr="00B7325F">
        <w:rPr>
          <w:rFonts w:ascii="Arial" w:hAnsi="Arial" w:cs="Arial"/>
          <w:b/>
          <w:szCs w:val="22"/>
        </w:rPr>
        <w:t xml:space="preserve">муниципальной программы «Развитие сельского хозяйства» </w:t>
      </w:r>
    </w:p>
    <w:p w:rsidR="00B7325F" w:rsidRPr="00B7325F" w:rsidRDefault="00B7325F" w:rsidP="00B7325F">
      <w:pPr>
        <w:pStyle w:val="ConsPlusNormal"/>
        <w:ind w:firstLine="539"/>
        <w:jc w:val="both"/>
        <w:rPr>
          <w:rFonts w:ascii="Arial" w:hAnsi="Arial" w:cs="Arial"/>
          <w:b/>
          <w:szCs w:val="22"/>
        </w:rPr>
      </w:pPr>
    </w:p>
    <w:tbl>
      <w:tblPr>
        <w:tblW w:w="15168" w:type="dxa"/>
        <w:tblInd w:w="-147" w:type="dxa"/>
        <w:tblLayout w:type="fixed"/>
        <w:tblLook w:val="04A0"/>
      </w:tblPr>
      <w:tblGrid>
        <w:gridCol w:w="568"/>
        <w:gridCol w:w="2551"/>
        <w:gridCol w:w="1276"/>
        <w:gridCol w:w="1417"/>
        <w:gridCol w:w="1560"/>
        <w:gridCol w:w="992"/>
        <w:gridCol w:w="850"/>
        <w:gridCol w:w="851"/>
        <w:gridCol w:w="850"/>
        <w:gridCol w:w="851"/>
        <w:gridCol w:w="850"/>
        <w:gridCol w:w="1276"/>
        <w:gridCol w:w="1276"/>
      </w:tblGrid>
      <w:tr w:rsidR="00B7325F" w:rsidRPr="00B7325F" w:rsidTr="00577B9E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№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spellStart"/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</w:t>
            </w:r>
            <w:proofErr w:type="spellEnd"/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/</w:t>
            </w: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предшест</w:t>
            </w:r>
            <w:proofErr w:type="spell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-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вующему</w:t>
            </w:r>
            <w:proofErr w:type="spell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 году начала реализации муниципальной программы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Всего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Объемы финансирования по годам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Ответственный</w:t>
            </w:r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B7325F" w:rsidRPr="00B7325F" w:rsidTr="00577B9E">
        <w:trPr>
          <w:trHeight w:val="23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2020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2021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2022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2023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2024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</w:tbl>
    <w:p w:rsidR="00B7325F" w:rsidRPr="00B7325F" w:rsidRDefault="00B7325F" w:rsidP="00B7325F">
      <w:pPr>
        <w:jc w:val="center"/>
        <w:rPr>
          <w:rFonts w:ascii="Arial" w:hAnsi="Arial" w:cs="Arial"/>
          <w:b/>
          <w:sz w:val="22"/>
        </w:rPr>
      </w:pPr>
    </w:p>
    <w:tbl>
      <w:tblPr>
        <w:tblW w:w="15168" w:type="dxa"/>
        <w:tblInd w:w="-147" w:type="dxa"/>
        <w:tblLayout w:type="fixed"/>
        <w:tblLook w:val="04A0"/>
      </w:tblPr>
      <w:tblGrid>
        <w:gridCol w:w="568"/>
        <w:gridCol w:w="2551"/>
        <w:gridCol w:w="1276"/>
        <w:gridCol w:w="1417"/>
        <w:gridCol w:w="1560"/>
        <w:gridCol w:w="992"/>
        <w:gridCol w:w="850"/>
        <w:gridCol w:w="851"/>
        <w:gridCol w:w="850"/>
        <w:gridCol w:w="851"/>
        <w:gridCol w:w="850"/>
        <w:gridCol w:w="1276"/>
        <w:gridCol w:w="1276"/>
      </w:tblGrid>
      <w:tr w:rsidR="00B7325F" w:rsidRPr="00B7325F" w:rsidTr="00577B9E">
        <w:trPr>
          <w:trHeight w:val="2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br w:type="page"/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13</w:t>
            </w:r>
          </w:p>
        </w:tc>
      </w:tr>
      <w:tr w:rsidR="00B7325F" w:rsidRPr="00B7325F" w:rsidTr="00577B9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Основное мероприятие 11.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  <w:lang w:val="en-US"/>
              </w:rPr>
              <w:t xml:space="preserve">III </w:t>
            </w:r>
            <w:r w:rsidRPr="00B7325F">
              <w:rPr>
                <w:rFonts w:ascii="Arial" w:hAnsi="Arial" w:cs="Arial"/>
                <w:b/>
                <w:sz w:val="22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354,3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1609,9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Мероприятие 11.01.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Развитие приоритетных отраслей АПК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  <w:lang w:val="en-US"/>
              </w:rPr>
              <w:t xml:space="preserve">III </w:t>
            </w:r>
            <w:r w:rsidRPr="00B7325F">
              <w:rPr>
                <w:rFonts w:ascii="Arial" w:hAnsi="Arial" w:cs="Arial"/>
                <w:b/>
                <w:sz w:val="22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1047,1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347,1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Учет деятельности личных подсобных хозяйств</w:t>
            </w:r>
          </w:p>
        </w:tc>
      </w:tr>
      <w:tr w:rsidR="00B7325F" w:rsidRPr="00B7325F" w:rsidTr="00577B9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Мероприятие 11.02. Организация и проведение конкурсов,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  <w:lang w:val="en-US"/>
              </w:rPr>
              <w:t>III</w:t>
            </w:r>
            <w:r w:rsidRPr="00B7325F">
              <w:rPr>
                <w:rFonts w:ascii="Arial" w:hAnsi="Arial" w:cs="Arial"/>
                <w:b/>
                <w:sz w:val="22"/>
              </w:rPr>
              <w:t>-</w:t>
            </w:r>
            <w:r w:rsidRPr="00B7325F">
              <w:rPr>
                <w:rFonts w:ascii="Arial" w:hAnsi="Arial" w:cs="Arial"/>
                <w:b/>
                <w:sz w:val="22"/>
                <w:lang w:val="en-US"/>
              </w:rPr>
              <w:t>IV</w:t>
            </w:r>
            <w:r w:rsidRPr="00B7325F">
              <w:rPr>
                <w:rFonts w:ascii="Arial" w:hAnsi="Arial" w:cs="Arial"/>
                <w:b/>
                <w:sz w:val="22"/>
              </w:rPr>
              <w:t xml:space="preserve">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Проведение праздничных мероприятий посвященных дню ветеринарного работника, дню работников сельского хозяйства и выставки сельскохозяйственных животных</w:t>
            </w:r>
          </w:p>
        </w:tc>
      </w:tr>
      <w:tr w:rsidR="00B7325F" w:rsidRPr="00B7325F" w:rsidTr="00577B9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Итого по подпрограмме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1609,9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</w:tbl>
    <w:p w:rsidR="00B7325F" w:rsidRPr="00B7325F" w:rsidRDefault="00B7325F" w:rsidP="00B7325F">
      <w:pPr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  <w:bookmarkStart w:id="5" w:name="_Hlk55482804"/>
    </w:p>
    <w:p w:rsidR="00B7325F" w:rsidRPr="00B7325F" w:rsidRDefault="00B7325F" w:rsidP="00B7325F">
      <w:pPr>
        <w:spacing w:after="200" w:line="276" w:lineRule="auto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ad"/>
        <w:numPr>
          <w:ilvl w:val="0"/>
          <w:numId w:val="18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eastAsiaTheme="minorEastAsia" w:hAnsi="Arial" w:cs="Arial"/>
          <w:b/>
          <w:sz w:val="22"/>
          <w:lang w:eastAsia="ru-RU"/>
        </w:rPr>
        <w:t xml:space="preserve">Подпрограмма 2. </w:t>
      </w:r>
      <w:r w:rsidRPr="00B7325F">
        <w:rPr>
          <w:rFonts w:ascii="Arial" w:hAnsi="Arial" w:cs="Arial"/>
          <w:b/>
          <w:sz w:val="22"/>
        </w:rPr>
        <w:t>«Развитие мелиорации земель сельскохозяйственного назначения»</w:t>
      </w:r>
    </w:p>
    <w:bookmarkEnd w:id="5"/>
    <w:p w:rsidR="00B7325F" w:rsidRPr="00B7325F" w:rsidRDefault="00B7325F" w:rsidP="00B7325F">
      <w:pPr>
        <w:pStyle w:val="ad"/>
        <w:ind w:left="900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numPr>
          <w:ilvl w:val="1"/>
          <w:numId w:val="18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Паспорт Подпрограммы 2. «Развитие мелиорации земель сельскохозяйственного назначения»</w:t>
      </w:r>
    </w:p>
    <w:p w:rsidR="00B7325F" w:rsidRPr="00B7325F" w:rsidRDefault="00B7325F" w:rsidP="00B7325F">
      <w:pPr>
        <w:pStyle w:val="ad"/>
        <w:ind w:left="1335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0"/>
        <w:gridCol w:w="2312"/>
        <w:gridCol w:w="2454"/>
        <w:gridCol w:w="1012"/>
        <w:gridCol w:w="915"/>
        <w:gridCol w:w="915"/>
        <w:gridCol w:w="915"/>
        <w:gridCol w:w="915"/>
        <w:gridCol w:w="915"/>
      </w:tblGrid>
      <w:tr w:rsidR="00B7325F" w:rsidRPr="00B7325F" w:rsidTr="00577B9E">
        <w:trPr>
          <w:trHeight w:val="4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Контрольное управление администрации городского округа Мытищи</w:t>
            </w:r>
          </w:p>
        </w:tc>
      </w:tr>
      <w:tr w:rsidR="00B7325F" w:rsidRPr="00B7325F" w:rsidTr="00577B9E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Источники финансирования подпрограммы 2. «Развитие мелиорации земель сельскохозяйственного назначения»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Расходы (тыс. рублей)</w:t>
            </w:r>
          </w:p>
        </w:tc>
      </w:tr>
      <w:tr w:rsidR="00B7325F" w:rsidRPr="00B7325F" w:rsidTr="00577B9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2024 год</w:t>
            </w:r>
          </w:p>
        </w:tc>
      </w:tr>
      <w:tr w:rsidR="00B7325F" w:rsidRPr="00B7325F" w:rsidTr="00577B9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28065,9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3072,1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3167,8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4446,0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8690,0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8690,0</w:t>
            </w:r>
          </w:p>
        </w:tc>
      </w:tr>
      <w:tr w:rsidR="00B7325F" w:rsidRPr="00B7325F" w:rsidTr="00577B9E">
        <w:trPr>
          <w:trHeight w:val="72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28065,9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3072,1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3167,8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4446,0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8690,0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8690,0</w:t>
            </w:r>
          </w:p>
        </w:tc>
      </w:tr>
    </w:tbl>
    <w:p w:rsidR="00B7325F" w:rsidRPr="00B7325F" w:rsidRDefault="00B7325F" w:rsidP="00B7325F">
      <w:pPr>
        <w:ind w:firstLine="567"/>
        <w:jc w:val="center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numPr>
          <w:ilvl w:val="1"/>
          <w:numId w:val="18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Характеристика проблем, решаемых посредством мероприятий Подпрограммы 2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Реализация мероприятий Подпрограммы 2. направлена на повышение эффективности использования земель сельскохозяйственного назначения, предотвращение выбытия из оборота земель сельскохозяйственного назначения, предотвращение распространения сорного растения борщевика Сосновского.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 xml:space="preserve">Основными сдерживающими факторами повышения продуктивности сельскохозяйственных угодий являются процессы деградации почв, такие как эрозия, заболачивание, дефицит элементов минерального питания, зарастание борщевиком. 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Повышение эффективности использования земель сельскохозяйственного назначения будет осуществляться путем вовлечения в оборот неиспользуемых земель сельскохозяйственного назначения.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/>
          <w:sz w:val="22"/>
        </w:rPr>
      </w:pPr>
    </w:p>
    <w:p w:rsidR="00B7325F" w:rsidRPr="00B7325F" w:rsidRDefault="00B7325F" w:rsidP="00B7325F">
      <w:pPr>
        <w:pStyle w:val="ad"/>
        <w:numPr>
          <w:ilvl w:val="1"/>
          <w:numId w:val="18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</w:t>
      </w:r>
      <w:r w:rsidRPr="00B7325F">
        <w:rPr>
          <w:rFonts w:ascii="Arial" w:eastAsia="Times New Roman" w:hAnsi="Arial" w:cs="Arial"/>
          <w:b/>
          <w:sz w:val="22"/>
          <w:lang w:eastAsia="ru-RU"/>
        </w:rPr>
        <w:t xml:space="preserve"> </w:t>
      </w:r>
      <w:r w:rsidRPr="00B7325F">
        <w:rPr>
          <w:rFonts w:ascii="Arial" w:hAnsi="Arial" w:cs="Arial"/>
          <w:b/>
          <w:sz w:val="22"/>
        </w:rPr>
        <w:t>округа Мытищи, реализуемых в рамках подпрограммы</w:t>
      </w:r>
    </w:p>
    <w:p w:rsidR="00B7325F" w:rsidRPr="00B7325F" w:rsidRDefault="00B7325F" w:rsidP="00B7325F">
      <w:pPr>
        <w:pStyle w:val="ad"/>
        <w:ind w:left="13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 xml:space="preserve">Реализация мероприятий Подпрограммы 2. позволит к 2024 году повысить продуктивность сельскохозяйственных угодий за счет проведения </w:t>
      </w:r>
      <w:proofErr w:type="spellStart"/>
      <w:r w:rsidRPr="00B7325F">
        <w:rPr>
          <w:rFonts w:ascii="Arial" w:eastAsia="Times New Roman" w:hAnsi="Arial" w:cs="Arial"/>
          <w:b/>
          <w:sz w:val="22"/>
          <w:lang w:eastAsia="ru-RU"/>
        </w:rPr>
        <w:t>культуртехнических</w:t>
      </w:r>
      <w:proofErr w:type="spellEnd"/>
      <w:r w:rsidRPr="00B7325F">
        <w:rPr>
          <w:rFonts w:ascii="Arial" w:eastAsia="Times New Roman" w:hAnsi="Arial" w:cs="Arial"/>
          <w:b/>
          <w:sz w:val="22"/>
          <w:lang w:eastAsia="ru-RU"/>
        </w:rPr>
        <w:t xml:space="preserve"> работ сельскохозяйственными товаропроизводителями и наиболее эффективного ведения сельскохозяйственного производства.</w:t>
      </w:r>
    </w:p>
    <w:p w:rsidR="00B7325F" w:rsidRPr="00B7325F" w:rsidRDefault="00B7325F" w:rsidP="00B7325F">
      <w:pPr>
        <w:ind w:firstLine="567"/>
        <w:jc w:val="center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ind w:firstLine="567"/>
        <w:jc w:val="center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ind w:firstLine="567"/>
        <w:jc w:val="center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ind w:firstLine="567"/>
        <w:jc w:val="center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numPr>
          <w:ilvl w:val="1"/>
          <w:numId w:val="18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t>Перечень мероприятий Подпрограммы 2. «Развитие мелиорации земель сельскохозяйственного назначения»</w:t>
      </w:r>
    </w:p>
    <w:p w:rsidR="00B7325F" w:rsidRPr="00B7325F" w:rsidRDefault="00B7325F" w:rsidP="00B7325F">
      <w:pPr>
        <w:pStyle w:val="ad"/>
        <w:ind w:left="1335"/>
        <w:rPr>
          <w:rFonts w:ascii="Arial" w:hAnsi="Arial" w:cs="Arial"/>
          <w:b/>
          <w:sz w:val="22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7"/>
        <w:gridCol w:w="2552"/>
        <w:gridCol w:w="1276"/>
        <w:gridCol w:w="1417"/>
        <w:gridCol w:w="1559"/>
        <w:gridCol w:w="993"/>
        <w:gridCol w:w="850"/>
        <w:gridCol w:w="845"/>
        <w:gridCol w:w="6"/>
        <w:gridCol w:w="850"/>
        <w:gridCol w:w="851"/>
        <w:gridCol w:w="850"/>
        <w:gridCol w:w="1418"/>
        <w:gridCol w:w="1134"/>
      </w:tblGrid>
      <w:tr w:rsidR="00B7325F" w:rsidRPr="00B7325F" w:rsidTr="00577B9E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№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spellStart"/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</w:t>
            </w:r>
            <w:proofErr w:type="spellEnd"/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/</w:t>
            </w: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Объем финансирования мероприятия в году, </w:t>
            </w: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предшест</w:t>
            </w:r>
            <w:proofErr w:type="spellEnd"/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вующему</w:t>
            </w:r>
            <w:proofErr w:type="spell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Всего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Объемы финансирования по годам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Ответственный</w:t>
            </w:r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B7325F" w:rsidRPr="00B7325F" w:rsidTr="00577B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2020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2021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2022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2023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2024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13</w:t>
            </w:r>
          </w:p>
        </w:tc>
      </w:tr>
      <w:tr w:rsidR="00B7325F" w:rsidRPr="00B7325F" w:rsidTr="00577B9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604" w:firstLine="63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val="en-US" w:eastAsia="ru-RU"/>
              </w:rPr>
              <w:t>1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ind w:right="-116" w:hanging="106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Основное мероприятие 01. Реализация мероприятий в области мелиорации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ind w:hanging="10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  <w:lang w:val="en-US"/>
              </w:rPr>
              <w:t xml:space="preserve">II-IV </w:t>
            </w:r>
            <w:r w:rsidRPr="00B7325F">
              <w:rPr>
                <w:rFonts w:ascii="Arial" w:hAnsi="Arial" w:cs="Arial"/>
                <w:b/>
                <w:sz w:val="22"/>
              </w:rPr>
              <w:t xml:space="preserve">квартал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3415,66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28065,9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3072,1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3167,8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8690,0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8690,0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val="en-US" w:eastAsia="ru-RU"/>
              </w:rPr>
              <w:t>1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Мероприятие 01.02.</w:t>
            </w:r>
          </w:p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ind w:hanging="10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  <w:lang w:val="en-US"/>
              </w:rPr>
              <w:t xml:space="preserve">II-IV </w:t>
            </w:r>
            <w:r w:rsidRPr="00B7325F">
              <w:rPr>
                <w:rFonts w:ascii="Arial" w:hAnsi="Arial" w:cs="Arial"/>
                <w:b/>
                <w:sz w:val="22"/>
              </w:rPr>
              <w:t xml:space="preserve">квартал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3415,66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28065,9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3072,1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3167,8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4446,0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8690,0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8690,0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Сокращение площадей, пораженных сорным растением</w:t>
            </w:r>
          </w:p>
        </w:tc>
      </w:tr>
      <w:tr w:rsidR="00B7325F" w:rsidRPr="00B7325F" w:rsidTr="00577B9E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Итого по подпрограмме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3415,66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28065,9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ind w:right="-131" w:hanging="74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3072,1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3167,8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4446,0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8690,0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8690,0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</w:tbl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numPr>
          <w:ilvl w:val="0"/>
          <w:numId w:val="8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eastAsiaTheme="minorEastAsia" w:hAnsi="Arial" w:cs="Arial"/>
          <w:b/>
          <w:sz w:val="22"/>
          <w:lang w:eastAsia="ru-RU"/>
        </w:rPr>
        <w:t xml:space="preserve">Подпрограмма 4. </w:t>
      </w:r>
      <w:r w:rsidRPr="00B7325F">
        <w:rPr>
          <w:rFonts w:ascii="Arial" w:hAnsi="Arial" w:cs="Arial"/>
          <w:b/>
          <w:color w:val="000000"/>
          <w:sz w:val="22"/>
        </w:rPr>
        <w:t>«Обеспечение эпизоотического и ветеринарно-санитарного благополучия</w:t>
      </w:r>
      <w:r w:rsidRPr="00B7325F">
        <w:rPr>
          <w:rFonts w:ascii="Arial" w:hAnsi="Arial" w:cs="Arial"/>
          <w:b/>
          <w:sz w:val="22"/>
        </w:rPr>
        <w:t xml:space="preserve"> </w:t>
      </w:r>
      <w:r w:rsidRPr="00B7325F">
        <w:rPr>
          <w:rFonts w:ascii="Arial" w:hAnsi="Arial" w:cs="Arial"/>
          <w:b/>
          <w:color w:val="000000"/>
          <w:sz w:val="22"/>
        </w:rPr>
        <w:t>и развития государственной ветеринарной службы»</w:t>
      </w:r>
    </w:p>
    <w:p w:rsidR="00B7325F" w:rsidRPr="00B7325F" w:rsidRDefault="00B7325F" w:rsidP="00B7325F">
      <w:pPr>
        <w:pStyle w:val="ConsPlusNormal"/>
        <w:ind w:firstLine="539"/>
        <w:jc w:val="center"/>
        <w:rPr>
          <w:rFonts w:ascii="Arial" w:hAnsi="Arial" w:cs="Arial"/>
          <w:b/>
          <w:szCs w:val="22"/>
        </w:rPr>
      </w:pPr>
    </w:p>
    <w:p w:rsidR="00B7325F" w:rsidRPr="00B7325F" w:rsidRDefault="00B7325F" w:rsidP="00B7325F">
      <w:pPr>
        <w:pStyle w:val="ad"/>
        <w:numPr>
          <w:ilvl w:val="1"/>
          <w:numId w:val="8"/>
        </w:numPr>
        <w:ind w:left="284" w:firstLine="0"/>
        <w:jc w:val="center"/>
        <w:rPr>
          <w:rFonts w:ascii="Arial" w:hAnsi="Arial" w:cs="Arial"/>
          <w:b/>
          <w:color w:val="000000"/>
          <w:sz w:val="22"/>
        </w:rPr>
      </w:pPr>
      <w:r w:rsidRPr="00B7325F">
        <w:rPr>
          <w:rFonts w:ascii="Arial" w:hAnsi="Arial" w:cs="Arial"/>
          <w:b/>
          <w:color w:val="000000"/>
          <w:sz w:val="22"/>
        </w:rPr>
        <w:t xml:space="preserve">Паспорт </w:t>
      </w:r>
      <w:bookmarkStart w:id="6" w:name="_Hlk55482841"/>
      <w:r w:rsidRPr="00B7325F">
        <w:rPr>
          <w:rFonts w:ascii="Arial" w:hAnsi="Arial" w:cs="Arial"/>
          <w:b/>
          <w:color w:val="000000"/>
          <w:sz w:val="22"/>
        </w:rPr>
        <w:t>подпрограммы 4. «Обеспечение эпизоотического и ветеринарно-санитарного благополучия</w:t>
      </w:r>
      <w:r w:rsidRPr="00B7325F">
        <w:rPr>
          <w:rFonts w:ascii="Arial" w:hAnsi="Arial" w:cs="Arial"/>
          <w:b/>
          <w:sz w:val="22"/>
        </w:rPr>
        <w:t xml:space="preserve"> </w:t>
      </w:r>
      <w:bookmarkStart w:id="7" w:name="_Hlk96933496"/>
      <w:r w:rsidRPr="00B7325F">
        <w:rPr>
          <w:rFonts w:ascii="Arial" w:hAnsi="Arial" w:cs="Arial"/>
          <w:b/>
          <w:color w:val="000000"/>
          <w:sz w:val="22"/>
        </w:rPr>
        <w:t>и развития государственной ветеринарной службы»</w:t>
      </w:r>
      <w:bookmarkEnd w:id="6"/>
      <w:bookmarkEnd w:id="7"/>
    </w:p>
    <w:p w:rsidR="00B7325F" w:rsidRPr="00B7325F" w:rsidRDefault="00B7325F" w:rsidP="00B7325F">
      <w:pPr>
        <w:pStyle w:val="ad"/>
        <w:ind w:left="435"/>
        <w:rPr>
          <w:rFonts w:ascii="Arial" w:hAnsi="Arial" w:cs="Arial"/>
          <w:b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9"/>
        <w:gridCol w:w="2310"/>
        <w:gridCol w:w="2452"/>
        <w:gridCol w:w="1012"/>
        <w:gridCol w:w="914"/>
        <w:gridCol w:w="914"/>
        <w:gridCol w:w="914"/>
        <w:gridCol w:w="914"/>
        <w:gridCol w:w="914"/>
      </w:tblGrid>
      <w:tr w:rsidR="00B7325F" w:rsidRPr="00B7325F" w:rsidTr="00577B9E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Контрольное управление администрации городского округа Мытищи</w:t>
            </w:r>
          </w:p>
        </w:tc>
      </w:tr>
      <w:tr w:rsidR="00B7325F" w:rsidRPr="00B7325F" w:rsidTr="00577B9E">
        <w:trPr>
          <w:trHeight w:val="36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Источники финансирования подпрограммы 4. «Обеспечение эпизоотического и ветеринарно-санитарного благополучия</w:t>
            </w:r>
            <w:r w:rsidRPr="00B7325F">
              <w:rPr>
                <w:rFonts w:ascii="Arial" w:hAnsi="Arial" w:cs="Arial"/>
                <w:b/>
                <w:sz w:val="22"/>
              </w:rPr>
              <w:t xml:space="preserve"> </w:t>
            </w: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и развития государственной ветеринарной службы»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Расходы (тыс. рублей)</w:t>
            </w:r>
          </w:p>
        </w:tc>
      </w:tr>
      <w:tr w:rsidR="00B7325F" w:rsidRPr="00B7325F" w:rsidTr="00577B9E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2024 год</w:t>
            </w:r>
          </w:p>
        </w:tc>
      </w:tr>
      <w:tr w:rsidR="00B7325F" w:rsidRPr="00B7325F" w:rsidTr="00577B9E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25725,5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5489,2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4777,3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5203,0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5128,0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5128,0</w:t>
            </w:r>
          </w:p>
        </w:tc>
      </w:tr>
      <w:tr w:rsidR="00B7325F" w:rsidRPr="00B7325F" w:rsidTr="00577B9E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25436,8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5376,0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4676,8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5128,0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5128,0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5128,0</w:t>
            </w:r>
          </w:p>
        </w:tc>
      </w:tr>
      <w:tr w:rsidR="00B7325F" w:rsidRPr="00B7325F" w:rsidTr="00577B9E">
        <w:trPr>
          <w:trHeight w:val="82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113,2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100,5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0,0</w:t>
            </w:r>
          </w:p>
        </w:tc>
      </w:tr>
    </w:tbl>
    <w:p w:rsidR="00B7325F" w:rsidRPr="00B7325F" w:rsidRDefault="00B7325F" w:rsidP="00B7325F">
      <w:pPr>
        <w:pStyle w:val="ad"/>
        <w:ind w:left="1335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numPr>
          <w:ilvl w:val="1"/>
          <w:numId w:val="8"/>
        </w:numPr>
        <w:jc w:val="center"/>
        <w:rPr>
          <w:rFonts w:ascii="Arial" w:hAnsi="Arial" w:cs="Arial"/>
          <w:b/>
          <w:color w:val="000000"/>
          <w:sz w:val="22"/>
        </w:rPr>
      </w:pPr>
      <w:r w:rsidRPr="00B7325F">
        <w:rPr>
          <w:rFonts w:ascii="Arial" w:hAnsi="Arial" w:cs="Arial"/>
          <w:b/>
          <w:color w:val="000000"/>
          <w:sz w:val="22"/>
        </w:rPr>
        <w:t xml:space="preserve">Характеристика проблем, решаемых посредством мероприятий </w:t>
      </w:r>
    </w:p>
    <w:p w:rsidR="00B7325F" w:rsidRPr="00B7325F" w:rsidRDefault="00B7325F" w:rsidP="00B7325F">
      <w:pPr>
        <w:pStyle w:val="ad"/>
        <w:ind w:left="1335"/>
        <w:jc w:val="center"/>
        <w:rPr>
          <w:rFonts w:ascii="Arial" w:hAnsi="Arial" w:cs="Arial"/>
          <w:b/>
          <w:color w:val="000000"/>
          <w:sz w:val="22"/>
        </w:rPr>
      </w:pPr>
      <w:r w:rsidRPr="00B7325F">
        <w:rPr>
          <w:rFonts w:ascii="Arial" w:hAnsi="Arial" w:cs="Arial"/>
          <w:b/>
          <w:color w:val="000000"/>
          <w:sz w:val="22"/>
        </w:rPr>
        <w:t>Подпрограммы 4. «Обеспечение эпизоотического и ветеринарно-санитарного благополучия</w:t>
      </w:r>
      <w:r w:rsidRPr="00B7325F">
        <w:rPr>
          <w:rFonts w:ascii="Arial" w:hAnsi="Arial" w:cs="Arial"/>
          <w:b/>
          <w:sz w:val="22"/>
        </w:rPr>
        <w:t xml:space="preserve"> </w:t>
      </w:r>
      <w:r w:rsidRPr="00B7325F">
        <w:rPr>
          <w:rFonts w:ascii="Arial" w:hAnsi="Arial" w:cs="Arial"/>
          <w:b/>
          <w:color w:val="000000"/>
          <w:sz w:val="22"/>
        </w:rPr>
        <w:t>и развития государственной ветеринарной службы»</w:t>
      </w:r>
    </w:p>
    <w:p w:rsidR="00B7325F" w:rsidRPr="00B7325F" w:rsidRDefault="00B7325F" w:rsidP="00B7325F">
      <w:pPr>
        <w:jc w:val="center"/>
        <w:rPr>
          <w:rFonts w:ascii="Arial" w:hAnsi="Arial" w:cs="Arial"/>
          <w:b/>
          <w:color w:val="000000"/>
          <w:sz w:val="22"/>
        </w:rPr>
      </w:pP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 xml:space="preserve">Важнейшим фактором, обеспечивающим динамичное развитие животноводческой отрасли, определяющим продовольственную и экологическую безопасность, является эпизоотическое и ветеринарно-санитарное благополучие территории городского округа Мытищи. 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Проблемы ликвидации бешенства животных является чрезвычайно актуальными, и выходят за рамки ветеринарной проблемы, решение их возможно только путем комплексного проведения административных, организационно-хозяйственных и ветеринарно-санитарных мероприятий.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Снижение численности безнадзорных животных является одной из основных задач в профилактике бешенства животных.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widowControl w:val="0"/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рамках подпрограммы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Разработка и реализация мероприятий Подпрограммы 4. позволит:</w:t>
      </w:r>
    </w:p>
    <w:p w:rsidR="00B7325F" w:rsidRPr="00B7325F" w:rsidRDefault="00B7325F" w:rsidP="00B7325F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улучшить эпизоотическую ситуацию по заразным и иным болезням животных;</w:t>
      </w:r>
    </w:p>
    <w:p w:rsidR="00B7325F" w:rsidRPr="00B7325F" w:rsidRDefault="00B7325F" w:rsidP="00B7325F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сократить количество безнадзорных животных.</w:t>
      </w:r>
    </w:p>
    <w:p w:rsidR="00B7325F" w:rsidRPr="00B7325F" w:rsidRDefault="00B7325F" w:rsidP="00B7325F">
      <w:pPr>
        <w:pStyle w:val="ad"/>
        <w:widowControl w:val="0"/>
        <w:numPr>
          <w:ilvl w:val="1"/>
          <w:numId w:val="14"/>
        </w:num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  <w:r w:rsidRPr="00B7325F">
        <w:rPr>
          <w:rFonts w:ascii="Arial" w:hAnsi="Arial" w:cs="Arial"/>
          <w:b/>
          <w:color w:val="000000"/>
          <w:sz w:val="22"/>
        </w:rPr>
        <w:t>Перечень мероприятий</w:t>
      </w:r>
      <w:r w:rsidRPr="00B7325F">
        <w:rPr>
          <w:rFonts w:ascii="Arial" w:hAnsi="Arial" w:cs="Arial"/>
          <w:b/>
          <w:sz w:val="22"/>
        </w:rPr>
        <w:t xml:space="preserve"> </w:t>
      </w:r>
      <w:r w:rsidRPr="00B7325F">
        <w:rPr>
          <w:rFonts w:ascii="Arial" w:hAnsi="Arial" w:cs="Arial"/>
          <w:b/>
          <w:color w:val="000000"/>
          <w:sz w:val="22"/>
        </w:rPr>
        <w:t>подпрограммы 4. «Обеспечение эпизоотического и ветеринарно-санитарного благополучия</w:t>
      </w:r>
      <w:r w:rsidRPr="00B7325F">
        <w:rPr>
          <w:rFonts w:ascii="Arial" w:hAnsi="Arial" w:cs="Arial"/>
          <w:b/>
          <w:sz w:val="22"/>
        </w:rPr>
        <w:t xml:space="preserve"> </w:t>
      </w:r>
      <w:r w:rsidRPr="00B7325F">
        <w:rPr>
          <w:rFonts w:ascii="Arial" w:hAnsi="Arial" w:cs="Arial"/>
          <w:b/>
          <w:color w:val="000000"/>
          <w:sz w:val="22"/>
        </w:rPr>
        <w:t>и развития государственной ветеринарной службы»</w:t>
      </w:r>
    </w:p>
    <w:p w:rsidR="00B7325F" w:rsidRPr="00B7325F" w:rsidRDefault="00B7325F" w:rsidP="00B7325F">
      <w:pPr>
        <w:pStyle w:val="ad"/>
        <w:widowControl w:val="0"/>
        <w:autoSpaceDE w:val="0"/>
        <w:autoSpaceDN w:val="0"/>
        <w:adjustRightInd w:val="0"/>
        <w:ind w:left="1335"/>
        <w:jc w:val="both"/>
        <w:rPr>
          <w:rFonts w:ascii="Arial" w:hAnsi="Arial" w:cs="Arial"/>
          <w:b/>
          <w:color w:val="000000"/>
          <w:sz w:val="22"/>
        </w:rPr>
      </w:pPr>
    </w:p>
    <w:tbl>
      <w:tblPr>
        <w:tblW w:w="15169" w:type="dxa"/>
        <w:jc w:val="center"/>
        <w:tblLayout w:type="fixed"/>
        <w:tblLook w:val="04A0"/>
      </w:tblPr>
      <w:tblGrid>
        <w:gridCol w:w="668"/>
        <w:gridCol w:w="2552"/>
        <w:gridCol w:w="1172"/>
        <w:gridCol w:w="1416"/>
        <w:gridCol w:w="1558"/>
        <w:gridCol w:w="992"/>
        <w:gridCol w:w="854"/>
        <w:gridCol w:w="844"/>
        <w:gridCol w:w="855"/>
        <w:gridCol w:w="857"/>
        <w:gridCol w:w="850"/>
        <w:gridCol w:w="1417"/>
        <w:gridCol w:w="1134"/>
      </w:tblGrid>
      <w:tr w:rsidR="00B7325F" w:rsidRPr="00B7325F" w:rsidTr="00577B9E">
        <w:trPr>
          <w:trHeight w:val="497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№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spellStart"/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</w:t>
            </w:r>
            <w:proofErr w:type="spellEnd"/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/</w:t>
            </w: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Объем финансирования мероприятия в году, </w:t>
            </w: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предшест</w:t>
            </w:r>
            <w:proofErr w:type="spell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-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вующему</w:t>
            </w:r>
            <w:proofErr w:type="spell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Всего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Объемы финансирования по годам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Ответственный</w:t>
            </w:r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B7325F" w:rsidRPr="00B7325F" w:rsidTr="00577B9E">
        <w:trPr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2020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2021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2022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2023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2024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</w:tbl>
    <w:p w:rsidR="00B7325F" w:rsidRPr="00B7325F" w:rsidRDefault="00B7325F" w:rsidP="00B7325F">
      <w:pPr>
        <w:jc w:val="center"/>
        <w:rPr>
          <w:rFonts w:ascii="Arial" w:hAnsi="Arial" w:cs="Arial"/>
          <w:b/>
          <w:sz w:val="22"/>
        </w:rPr>
      </w:pPr>
    </w:p>
    <w:tbl>
      <w:tblPr>
        <w:tblW w:w="15169" w:type="dxa"/>
        <w:jc w:val="center"/>
        <w:tblLayout w:type="fixed"/>
        <w:tblLook w:val="04A0"/>
      </w:tblPr>
      <w:tblGrid>
        <w:gridCol w:w="668"/>
        <w:gridCol w:w="2552"/>
        <w:gridCol w:w="1172"/>
        <w:gridCol w:w="1416"/>
        <w:gridCol w:w="1558"/>
        <w:gridCol w:w="992"/>
        <w:gridCol w:w="854"/>
        <w:gridCol w:w="844"/>
        <w:gridCol w:w="855"/>
        <w:gridCol w:w="857"/>
        <w:gridCol w:w="850"/>
        <w:gridCol w:w="1417"/>
        <w:gridCol w:w="1134"/>
      </w:tblGrid>
      <w:tr w:rsidR="00B7325F" w:rsidRPr="00B7325F" w:rsidTr="00577B9E">
        <w:trPr>
          <w:tblHeader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13</w:t>
            </w:r>
          </w:p>
        </w:tc>
      </w:tr>
      <w:tr w:rsidR="00B7325F" w:rsidRPr="00B7325F" w:rsidTr="00577B9E">
        <w:trPr>
          <w:trHeight w:val="291"/>
          <w:tblHeader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Основное мероприятие 01.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2020-2024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25725,5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5489,2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4777,3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5203,0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rPr>
          <w:trHeight w:val="1005"/>
          <w:tblHeader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25436,8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5376,0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4676,8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rPr>
          <w:trHeight w:val="1374"/>
          <w:tblHeader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453,6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288,7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113,2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100,5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75,0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</w:tbl>
    <w:p w:rsidR="00B7325F" w:rsidRPr="00B7325F" w:rsidRDefault="00B7325F" w:rsidP="00B7325F">
      <w:pPr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br w:type="page"/>
      </w:r>
    </w:p>
    <w:tbl>
      <w:tblPr>
        <w:tblW w:w="15169" w:type="dxa"/>
        <w:jc w:val="center"/>
        <w:tblLayout w:type="fixed"/>
        <w:tblLook w:val="04A0"/>
      </w:tblPr>
      <w:tblGrid>
        <w:gridCol w:w="668"/>
        <w:gridCol w:w="2449"/>
        <w:gridCol w:w="1275"/>
        <w:gridCol w:w="1416"/>
        <w:gridCol w:w="1558"/>
        <w:gridCol w:w="992"/>
        <w:gridCol w:w="854"/>
        <w:gridCol w:w="844"/>
        <w:gridCol w:w="855"/>
        <w:gridCol w:w="857"/>
        <w:gridCol w:w="850"/>
        <w:gridCol w:w="1417"/>
        <w:gridCol w:w="1134"/>
      </w:tblGrid>
      <w:tr w:rsidR="00B7325F" w:rsidRPr="00B7325F" w:rsidTr="00577B9E">
        <w:trPr>
          <w:trHeight w:val="278"/>
          <w:tblHeader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13</w:t>
            </w:r>
          </w:p>
        </w:tc>
      </w:tr>
      <w:tr w:rsidR="00B7325F" w:rsidRPr="00B7325F" w:rsidTr="00577B9E">
        <w:trPr>
          <w:trHeight w:val="268"/>
          <w:tblHeader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1.1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Мероприятие 01.01.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2020-2024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5203,6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25725,5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5489,2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4777,3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5203,0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4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Уменьшение популяции безнадзорных животных на территории городского округа Мытищи</w:t>
            </w:r>
          </w:p>
        </w:tc>
      </w:tr>
      <w:tr w:rsidR="00B7325F" w:rsidRPr="00B7325F" w:rsidTr="00577B9E">
        <w:trPr>
          <w:trHeight w:val="981"/>
          <w:tblHeader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25436,8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5376,0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4676,8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5128,0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rPr>
          <w:trHeight w:val="750"/>
          <w:tblHeader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453,6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288,7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113,2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100,5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75,0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rPr>
          <w:trHeight w:val="750"/>
          <w:tblHeader/>
          <w:jc w:val="center"/>
        </w:trPr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1.1.1.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2020-2024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25436,8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5376,0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4676,8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5128,0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5128,0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Уменьшение популяции безнадзорных животных на территории городского округа Мытищи</w:t>
            </w:r>
          </w:p>
        </w:tc>
      </w:tr>
      <w:tr w:rsidR="00B7325F" w:rsidRPr="00B7325F" w:rsidTr="00577B9E">
        <w:trPr>
          <w:trHeight w:val="1610"/>
          <w:tblHeader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1.1.2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Осуществление мероприятий по снижению численности животных </w:t>
            </w:r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без</w:t>
            </w:r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владельцев на территории городского округа Мытищи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2020-2024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453,6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288,7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113,2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100,5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75,0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Уменьшение популяции безнадзорных животных на территории городского округа Мытищи</w:t>
            </w:r>
          </w:p>
        </w:tc>
      </w:tr>
      <w:tr w:rsidR="00B7325F" w:rsidRPr="00B7325F" w:rsidTr="00577B9E">
        <w:trPr>
          <w:trHeight w:val="278"/>
          <w:tblHeader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60" w:right="-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13</w:t>
            </w:r>
          </w:p>
        </w:tc>
      </w:tr>
      <w:tr w:rsidR="00B7325F" w:rsidRPr="00B7325F" w:rsidTr="00577B9E">
        <w:trPr>
          <w:tblHeader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br w:type="page"/>
            </w: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Итого по подпрограмме 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5203,6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25725,5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5489,2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4777,3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5203,0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5128,0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rPr>
          <w:tblHeader/>
          <w:jc w:val="center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25436,8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5376,0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4676,8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5128,0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5128,0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rPr>
          <w:tblHeader/>
          <w:jc w:val="center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Средства бюджета городского округа Мытищи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453,6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288,7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113,2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100,5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75,0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</w:tbl>
    <w:p w:rsidR="00B7325F" w:rsidRPr="00B7325F" w:rsidRDefault="00B7325F" w:rsidP="00B7325F">
      <w:pPr>
        <w:rPr>
          <w:rFonts w:ascii="Arial" w:hAnsi="Arial" w:cs="Arial"/>
          <w:b/>
          <w:sz w:val="22"/>
        </w:rPr>
      </w:pPr>
      <w:r w:rsidRPr="00B7325F">
        <w:rPr>
          <w:rFonts w:ascii="Arial" w:hAnsi="Arial" w:cs="Arial"/>
          <w:b/>
          <w:sz w:val="22"/>
        </w:rPr>
        <w:br w:type="page"/>
      </w:r>
    </w:p>
    <w:p w:rsidR="00B7325F" w:rsidRPr="00B7325F" w:rsidRDefault="00B7325F" w:rsidP="00B7325F">
      <w:pPr>
        <w:pStyle w:val="ad"/>
        <w:numPr>
          <w:ilvl w:val="0"/>
          <w:numId w:val="8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eastAsiaTheme="minorEastAsia" w:hAnsi="Arial" w:cs="Arial"/>
          <w:b/>
          <w:sz w:val="22"/>
          <w:lang w:eastAsia="ru-RU"/>
        </w:rPr>
        <w:t xml:space="preserve">Подпрограмма 7. </w:t>
      </w:r>
      <w:r w:rsidRPr="00B7325F">
        <w:rPr>
          <w:rFonts w:ascii="Arial" w:hAnsi="Arial" w:cs="Arial"/>
          <w:b/>
          <w:sz w:val="22"/>
        </w:rPr>
        <w:t>«Экспорт продукции агропромышленного комплекса»</w:t>
      </w:r>
    </w:p>
    <w:p w:rsidR="00B7325F" w:rsidRPr="00B7325F" w:rsidRDefault="00B7325F" w:rsidP="00B7325F">
      <w:pPr>
        <w:ind w:firstLine="567"/>
        <w:jc w:val="center"/>
        <w:rPr>
          <w:rFonts w:ascii="Arial" w:hAnsi="Arial" w:cs="Arial"/>
          <w:b/>
          <w:sz w:val="22"/>
        </w:rPr>
      </w:pPr>
    </w:p>
    <w:p w:rsidR="00B7325F" w:rsidRPr="00B7325F" w:rsidRDefault="00B7325F" w:rsidP="00B7325F">
      <w:pPr>
        <w:pStyle w:val="ad"/>
        <w:numPr>
          <w:ilvl w:val="1"/>
          <w:numId w:val="8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eastAsiaTheme="minorEastAsia" w:hAnsi="Arial" w:cs="Arial"/>
          <w:b/>
          <w:sz w:val="22"/>
          <w:lang w:eastAsia="ru-RU"/>
        </w:rPr>
        <w:t xml:space="preserve">Паспорт подпрограммы 7. </w:t>
      </w:r>
      <w:r w:rsidRPr="00B7325F">
        <w:rPr>
          <w:rFonts w:ascii="Arial" w:hAnsi="Arial" w:cs="Arial"/>
          <w:b/>
          <w:sz w:val="22"/>
        </w:rPr>
        <w:t>«Экспорт продукции агропромышленного комплекса»</w:t>
      </w:r>
    </w:p>
    <w:p w:rsidR="00B7325F" w:rsidRPr="00B7325F" w:rsidRDefault="00B7325F" w:rsidP="00B7325F">
      <w:pPr>
        <w:ind w:firstLine="567"/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41"/>
        <w:gridCol w:w="2482"/>
        <w:gridCol w:w="2622"/>
        <w:gridCol w:w="843"/>
        <w:gridCol w:w="773"/>
        <w:gridCol w:w="773"/>
        <w:gridCol w:w="773"/>
        <w:gridCol w:w="773"/>
        <w:gridCol w:w="773"/>
      </w:tblGrid>
      <w:tr w:rsidR="00B7325F" w:rsidRPr="00B7325F" w:rsidTr="00577B9E">
        <w:trPr>
          <w:trHeight w:val="3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Контрольное управление администрации городского округа Мытищи</w:t>
            </w:r>
          </w:p>
        </w:tc>
      </w:tr>
      <w:tr w:rsidR="00B7325F" w:rsidRPr="00B7325F" w:rsidTr="00577B9E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Источники финансирования подпрограммы 7. «Экспорт продукции агропромышленного комплекса»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Расходы (тыс. рублей)</w:t>
            </w:r>
          </w:p>
        </w:tc>
      </w:tr>
      <w:tr w:rsidR="00B7325F" w:rsidRPr="00B7325F" w:rsidTr="00577B9E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2024 год</w:t>
            </w:r>
          </w:p>
        </w:tc>
      </w:tr>
      <w:tr w:rsidR="00B7325F" w:rsidRPr="00B7325F" w:rsidTr="00577B9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</w:tr>
      <w:tr w:rsidR="00B7325F" w:rsidRPr="00B7325F" w:rsidTr="00577B9E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>Средства бюджета городского округа</w:t>
            </w:r>
            <w:r w:rsidRPr="00B7325F">
              <w:rPr>
                <w:rFonts w:ascii="Arial" w:hAnsi="Arial" w:cs="Arial"/>
                <w:b/>
                <w:sz w:val="22"/>
              </w:rPr>
              <w:t xml:space="preserve"> </w:t>
            </w:r>
            <w:r w:rsidRPr="00B7325F"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Мытищи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bCs/>
                <w:color w:val="000000"/>
                <w:sz w:val="22"/>
              </w:rPr>
              <w:t>0,0</w:t>
            </w:r>
          </w:p>
        </w:tc>
      </w:tr>
    </w:tbl>
    <w:p w:rsidR="00B7325F" w:rsidRPr="00B7325F" w:rsidRDefault="00B7325F" w:rsidP="00B7325F">
      <w:pPr>
        <w:pStyle w:val="ad"/>
        <w:numPr>
          <w:ilvl w:val="1"/>
          <w:numId w:val="8"/>
        </w:numPr>
        <w:spacing w:before="240"/>
        <w:jc w:val="center"/>
        <w:rPr>
          <w:rFonts w:ascii="Arial" w:eastAsiaTheme="minorEastAsia" w:hAnsi="Arial" w:cs="Arial"/>
          <w:b/>
          <w:sz w:val="22"/>
          <w:lang w:eastAsia="ru-RU"/>
        </w:rPr>
      </w:pPr>
      <w:r w:rsidRPr="00B7325F">
        <w:rPr>
          <w:rFonts w:ascii="Arial" w:eastAsiaTheme="minorEastAsia" w:hAnsi="Arial" w:cs="Arial"/>
          <w:b/>
          <w:sz w:val="22"/>
          <w:lang w:eastAsia="ru-RU"/>
        </w:rPr>
        <w:t>Характеристика проблем, решаемых посредством мероприятий Подпрограммы 7. «Экспорт продукции агропромышленного комплекса»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Реализация мероприятий Подпрограммы 7. будет способствовать повышению объема экспорта продукции АПК за счет создания новой товарной массы, созданию экспортно-ориентированной товаропроводящей инфраструктуры для обеспечения доступа продукции АПК на целевые рынки и создания системы продвижения и позиционирования продукции АПК.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2"/>
          <w:lang w:eastAsia="ru-RU"/>
        </w:rPr>
      </w:pPr>
      <w:r w:rsidRPr="00B7325F">
        <w:rPr>
          <w:rFonts w:ascii="Arial" w:eastAsia="Times New Roman" w:hAnsi="Arial" w:cs="Arial"/>
          <w:b/>
          <w:sz w:val="22"/>
          <w:lang w:eastAsia="ru-RU"/>
        </w:rPr>
        <w:t>Основными сдерживающими факторами являются: высокие риски финансовых потерь экспортеров при проведении экспортных операций, невыгодные условия кредитования экспортных операций, различия в стандартах разрешительной документации для заключения контрактов.</w:t>
      </w:r>
    </w:p>
    <w:p w:rsidR="00B7325F" w:rsidRPr="00B7325F" w:rsidRDefault="00B7325F" w:rsidP="00B7325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numPr>
          <w:ilvl w:val="1"/>
          <w:numId w:val="8"/>
        </w:numPr>
        <w:jc w:val="center"/>
        <w:rPr>
          <w:rFonts w:ascii="Arial" w:eastAsiaTheme="minorEastAsia" w:hAnsi="Arial" w:cs="Arial"/>
          <w:b/>
          <w:sz w:val="22"/>
          <w:lang w:eastAsia="ru-RU"/>
        </w:rPr>
      </w:pPr>
      <w:r w:rsidRPr="00B7325F">
        <w:rPr>
          <w:rFonts w:ascii="Arial" w:eastAsiaTheme="minorEastAsia" w:hAnsi="Arial" w:cs="Arial"/>
          <w:b/>
          <w:sz w:val="22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рамках подпрограммы</w:t>
      </w: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  <w:r w:rsidRPr="00B7325F">
        <w:rPr>
          <w:rFonts w:ascii="Arial" w:eastAsiaTheme="minorEastAsia" w:hAnsi="Arial" w:cs="Arial"/>
          <w:b/>
          <w:sz w:val="22"/>
          <w:lang w:eastAsia="ru-RU"/>
        </w:rPr>
        <w:t>Реализация Подпрограммы 7. является основным инструментом реализации регионального проекта «Экспорт продукции АПК».</w:t>
      </w: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ind w:left="435"/>
        <w:jc w:val="both"/>
        <w:rPr>
          <w:rFonts w:ascii="Arial" w:eastAsiaTheme="minorEastAsia" w:hAnsi="Arial" w:cs="Arial"/>
          <w:b/>
          <w:sz w:val="22"/>
          <w:lang w:eastAsia="ru-RU"/>
        </w:rPr>
      </w:pPr>
    </w:p>
    <w:p w:rsidR="00B7325F" w:rsidRPr="00B7325F" w:rsidRDefault="00B7325F" w:rsidP="00B7325F">
      <w:pPr>
        <w:pStyle w:val="ad"/>
        <w:numPr>
          <w:ilvl w:val="1"/>
          <w:numId w:val="8"/>
        </w:numPr>
        <w:jc w:val="center"/>
        <w:rPr>
          <w:rFonts w:ascii="Arial" w:hAnsi="Arial" w:cs="Arial"/>
          <w:b/>
          <w:sz w:val="22"/>
        </w:rPr>
      </w:pPr>
      <w:r w:rsidRPr="00B7325F">
        <w:rPr>
          <w:rFonts w:ascii="Arial" w:eastAsiaTheme="minorEastAsia" w:hAnsi="Arial" w:cs="Arial"/>
          <w:b/>
          <w:sz w:val="22"/>
          <w:lang w:eastAsia="ru-RU"/>
        </w:rPr>
        <w:t xml:space="preserve">Перечень мероприятий подпрограммы 7. </w:t>
      </w:r>
      <w:r w:rsidRPr="00B7325F">
        <w:rPr>
          <w:rFonts w:ascii="Arial" w:hAnsi="Arial" w:cs="Arial"/>
          <w:b/>
          <w:sz w:val="22"/>
        </w:rPr>
        <w:t>«Экспорт продукции агропромышленного комплекса»</w:t>
      </w:r>
    </w:p>
    <w:p w:rsidR="00B7325F" w:rsidRPr="00B7325F" w:rsidRDefault="00B7325F" w:rsidP="00B7325F">
      <w:pPr>
        <w:ind w:firstLine="567"/>
        <w:jc w:val="center"/>
        <w:rPr>
          <w:rFonts w:ascii="Arial" w:hAnsi="Arial" w:cs="Arial"/>
          <w:b/>
          <w:sz w:val="22"/>
        </w:rPr>
      </w:pPr>
    </w:p>
    <w:tbl>
      <w:tblPr>
        <w:tblW w:w="15196" w:type="dxa"/>
        <w:tblInd w:w="108" w:type="dxa"/>
        <w:tblLayout w:type="fixed"/>
        <w:tblLook w:val="04A0"/>
      </w:tblPr>
      <w:tblGrid>
        <w:gridCol w:w="567"/>
        <w:gridCol w:w="2552"/>
        <w:gridCol w:w="1276"/>
        <w:gridCol w:w="1417"/>
        <w:gridCol w:w="1559"/>
        <w:gridCol w:w="993"/>
        <w:gridCol w:w="850"/>
        <w:gridCol w:w="845"/>
        <w:gridCol w:w="6"/>
        <w:gridCol w:w="850"/>
        <w:gridCol w:w="851"/>
        <w:gridCol w:w="850"/>
        <w:gridCol w:w="1446"/>
        <w:gridCol w:w="1134"/>
      </w:tblGrid>
      <w:tr w:rsidR="00B7325F" w:rsidRPr="00B7325F" w:rsidTr="00577B9E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№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spellStart"/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</w:t>
            </w:r>
            <w:proofErr w:type="spellEnd"/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/</w:t>
            </w:r>
            <w:proofErr w:type="spell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Всего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Объемы финансирования по годам</w:t>
            </w: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proofErr w:type="gramStart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Ответственный</w:t>
            </w:r>
            <w:proofErr w:type="gramEnd"/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B7325F" w:rsidRPr="00B7325F" w:rsidTr="00577B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2020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2021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2022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2023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hanging="108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 xml:space="preserve">2024 </w:t>
            </w:r>
          </w:p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год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77"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13</w:t>
            </w:r>
          </w:p>
        </w:tc>
      </w:tr>
      <w:tr w:rsidR="00B7325F" w:rsidRPr="00B7325F" w:rsidTr="00577B9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ind w:right="-116" w:hanging="106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Основное мероприятие Т</w:t>
            </w:r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2</w:t>
            </w:r>
            <w:proofErr w:type="gramEnd"/>
            <w:r w:rsidRPr="00B7325F">
              <w:rPr>
                <w:rFonts w:ascii="Arial" w:hAnsi="Arial" w:cs="Arial"/>
                <w:b/>
                <w:sz w:val="22"/>
              </w:rPr>
              <w:t>.</w:t>
            </w:r>
          </w:p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ind w:hanging="10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2020-2024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right="-135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  <w:tr w:rsidR="00B7325F" w:rsidRPr="00B7325F" w:rsidTr="00577B9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left="-604" w:firstLine="496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Мероприятие Т</w:t>
            </w:r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2</w:t>
            </w:r>
            <w:proofErr w:type="gramEnd"/>
            <w:r w:rsidRPr="00B7325F">
              <w:rPr>
                <w:rFonts w:ascii="Arial" w:hAnsi="Arial" w:cs="Arial"/>
                <w:b/>
                <w:sz w:val="22"/>
              </w:rPr>
              <w:t xml:space="preserve">.01. </w:t>
            </w:r>
          </w:p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Экспорт продукции 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ind w:hanging="100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2020-2024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 w:right="-14"/>
              <w:jc w:val="center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Контрольное управление администрации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Theme="minorEastAsia" w:hAnsi="Arial" w:cs="Arial"/>
                <w:b/>
                <w:sz w:val="22"/>
                <w:lang w:eastAsia="ru-RU"/>
              </w:rPr>
              <w:t>Увеличение экспорта продукции АПК</w:t>
            </w:r>
          </w:p>
        </w:tc>
      </w:tr>
      <w:tr w:rsidR="00B7325F" w:rsidRPr="00B7325F" w:rsidTr="00577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Итого по подпрограмме</w:t>
            </w:r>
            <w:r w:rsidRPr="00B7325F">
              <w:rPr>
                <w:rFonts w:ascii="Arial" w:eastAsia="Times New Roman" w:hAnsi="Arial" w:cs="Arial"/>
                <w:b/>
                <w:bCs/>
                <w:sz w:val="22"/>
                <w:lang w:val="en-US" w:eastAsia="ru-RU"/>
              </w:rPr>
              <w:t xml:space="preserve"> </w:t>
            </w:r>
            <w:r w:rsidRPr="00B7325F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5F" w:rsidRPr="00B7325F" w:rsidRDefault="00B7325F" w:rsidP="00577B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7325F">
              <w:rPr>
                <w:rFonts w:ascii="Arial" w:hAnsi="Arial" w:cs="Arial"/>
                <w:b/>
                <w:color w:val="000000"/>
                <w:sz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F" w:rsidRPr="00B7325F" w:rsidRDefault="00B7325F" w:rsidP="00577B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2"/>
                <w:lang w:eastAsia="ru-RU"/>
              </w:rPr>
            </w:pPr>
          </w:p>
        </w:tc>
      </w:tr>
    </w:tbl>
    <w:p w:rsidR="00B7325F" w:rsidRPr="00B7325F" w:rsidRDefault="00B7325F" w:rsidP="00B7325F">
      <w:pPr>
        <w:ind w:left="900"/>
        <w:jc w:val="center"/>
        <w:rPr>
          <w:rFonts w:ascii="Arial" w:eastAsiaTheme="minorEastAsia" w:hAnsi="Arial" w:cs="Arial"/>
          <w:b/>
          <w:sz w:val="22"/>
          <w:lang w:eastAsia="ru-RU"/>
        </w:rPr>
      </w:pPr>
      <w:r w:rsidRPr="00B7325F">
        <w:rPr>
          <w:rFonts w:ascii="Arial" w:eastAsiaTheme="minorEastAsia" w:hAnsi="Arial" w:cs="Arial"/>
          <w:b/>
          <w:sz w:val="22"/>
          <w:lang w:eastAsia="ru-RU"/>
        </w:rPr>
        <w:t>14. Взаимосвязь Основных мероприятий и показателей:</w:t>
      </w:r>
    </w:p>
    <w:p w:rsidR="00B7325F" w:rsidRPr="00B7325F" w:rsidRDefault="00B7325F" w:rsidP="00B7325F">
      <w:pPr>
        <w:rPr>
          <w:rFonts w:ascii="Arial" w:hAnsi="Arial" w:cs="Arial"/>
          <w:b/>
          <w:sz w:val="22"/>
        </w:rPr>
      </w:pPr>
    </w:p>
    <w:tbl>
      <w:tblPr>
        <w:tblStyle w:val="a3"/>
        <w:tblW w:w="5000" w:type="pct"/>
        <w:tblLook w:val="04A0"/>
      </w:tblPr>
      <w:tblGrid>
        <w:gridCol w:w="543"/>
        <w:gridCol w:w="4389"/>
        <w:gridCol w:w="10421"/>
      </w:tblGrid>
      <w:tr w:rsidR="00B7325F" w:rsidRPr="00B7325F" w:rsidTr="00577B9E">
        <w:tc>
          <w:tcPr>
            <w:tcW w:w="174" w:type="pc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№ </w:t>
            </w:r>
            <w:proofErr w:type="spellStart"/>
            <w:proofErr w:type="gramStart"/>
            <w:r w:rsidRPr="00B7325F">
              <w:rPr>
                <w:rFonts w:ascii="Arial" w:hAnsi="Arial" w:cs="Arial"/>
                <w:b/>
                <w:sz w:val="22"/>
              </w:rPr>
              <w:t>п</w:t>
            </w:r>
            <w:proofErr w:type="spellEnd"/>
            <w:proofErr w:type="gramEnd"/>
            <w:r w:rsidRPr="00B7325F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Pr="00B7325F">
              <w:rPr>
                <w:rFonts w:ascii="Arial" w:hAnsi="Arial" w:cs="Arial"/>
                <w:b/>
                <w:sz w:val="22"/>
              </w:rPr>
              <w:t>п</w:t>
            </w:r>
            <w:proofErr w:type="spellEnd"/>
          </w:p>
        </w:tc>
        <w:tc>
          <w:tcPr>
            <w:tcW w:w="1431" w:type="pc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Наименование основного мероприятия</w:t>
            </w:r>
          </w:p>
        </w:tc>
        <w:tc>
          <w:tcPr>
            <w:tcW w:w="3395" w:type="pc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Наименование показателя</w:t>
            </w:r>
          </w:p>
        </w:tc>
      </w:tr>
      <w:tr w:rsidR="00B7325F" w:rsidRPr="00B7325F" w:rsidTr="00577B9E">
        <w:tc>
          <w:tcPr>
            <w:tcW w:w="174" w:type="pct"/>
            <w:vMerge w:val="restar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431" w:type="pct"/>
            <w:vMerge w:val="restar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</w:rPr>
            </w:pPr>
            <w:r w:rsidRPr="00B7325F">
              <w:rPr>
                <w:rFonts w:ascii="Arial" w:hAnsi="Arial" w:cs="Arial"/>
                <w:b/>
                <w:i/>
                <w:sz w:val="22"/>
              </w:rPr>
              <w:t>Основное мероприятие 11.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3395" w:type="pct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</w:tr>
      <w:tr w:rsidR="00B7325F" w:rsidRPr="00B7325F" w:rsidTr="00577B9E">
        <w:tc>
          <w:tcPr>
            <w:tcW w:w="174" w:type="pct"/>
            <w:vMerge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31" w:type="pct"/>
            <w:vMerge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395" w:type="pct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Производство молока в хозяйствах всех категорий</w:t>
            </w:r>
          </w:p>
        </w:tc>
      </w:tr>
      <w:tr w:rsidR="00B7325F" w:rsidRPr="00B7325F" w:rsidTr="00577B9E">
        <w:tc>
          <w:tcPr>
            <w:tcW w:w="174" w:type="pct"/>
            <w:vMerge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31" w:type="pct"/>
            <w:vMerge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395" w:type="pct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</w:tr>
      <w:tr w:rsidR="00B7325F" w:rsidRPr="00B7325F" w:rsidTr="00577B9E">
        <w:tc>
          <w:tcPr>
            <w:tcW w:w="174" w:type="pct"/>
            <w:vMerge w:val="restar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431" w:type="pct"/>
            <w:vMerge w:val="restart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i/>
                <w:sz w:val="22"/>
              </w:rPr>
            </w:pPr>
            <w:r w:rsidRPr="00B7325F">
              <w:rPr>
                <w:rFonts w:ascii="Arial" w:hAnsi="Arial" w:cs="Arial"/>
                <w:b/>
                <w:i/>
                <w:sz w:val="22"/>
              </w:rPr>
              <w:t xml:space="preserve">Основное мероприятие 01. </w:t>
            </w:r>
          </w:p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3395" w:type="pct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B7325F">
              <w:rPr>
                <w:rFonts w:ascii="Arial" w:hAnsi="Arial" w:cs="Arial"/>
                <w:b/>
                <w:sz w:val="22"/>
              </w:rPr>
              <w:t>культуртехнических</w:t>
            </w:r>
            <w:proofErr w:type="spellEnd"/>
            <w:r w:rsidRPr="00B7325F">
              <w:rPr>
                <w:rFonts w:ascii="Arial" w:hAnsi="Arial" w:cs="Arial"/>
                <w:b/>
                <w:sz w:val="22"/>
              </w:rPr>
              <w:t xml:space="preserve"> работ сельскохозяйственными товаропроизводителями</w:t>
            </w:r>
          </w:p>
        </w:tc>
      </w:tr>
      <w:tr w:rsidR="00B7325F" w:rsidRPr="00B7325F" w:rsidTr="00577B9E">
        <w:tc>
          <w:tcPr>
            <w:tcW w:w="174" w:type="pct"/>
            <w:vMerge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31" w:type="pct"/>
            <w:vMerge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395" w:type="pct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Площадь земель, обработанных от борщевика Сосновского</w:t>
            </w:r>
          </w:p>
        </w:tc>
      </w:tr>
      <w:tr w:rsidR="00B7325F" w:rsidRPr="00B7325F" w:rsidTr="00577B9E">
        <w:trPr>
          <w:trHeight w:val="594"/>
        </w:trPr>
        <w:tc>
          <w:tcPr>
            <w:tcW w:w="174" w:type="pc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431" w:type="pc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B7325F">
              <w:rPr>
                <w:rFonts w:ascii="Arial" w:hAnsi="Arial" w:cs="Arial"/>
                <w:b/>
                <w:i/>
                <w:sz w:val="22"/>
              </w:rPr>
              <w:t xml:space="preserve">Основное мероприятие 01. 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3395" w:type="pct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Количество отловленных собак без владельцев</w:t>
            </w:r>
          </w:p>
        </w:tc>
      </w:tr>
      <w:tr w:rsidR="00B7325F" w:rsidRPr="00B7325F" w:rsidTr="00577B9E">
        <w:tc>
          <w:tcPr>
            <w:tcW w:w="174" w:type="pc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1431" w:type="pct"/>
          </w:tcPr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B7325F">
              <w:rPr>
                <w:rFonts w:ascii="Arial" w:hAnsi="Arial" w:cs="Arial"/>
                <w:b/>
                <w:i/>
                <w:sz w:val="22"/>
              </w:rPr>
              <w:t>Основное мероприятие T2.</w:t>
            </w:r>
          </w:p>
          <w:p w:rsidR="00B7325F" w:rsidRPr="00B7325F" w:rsidRDefault="00B7325F" w:rsidP="00577B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3395" w:type="pct"/>
          </w:tcPr>
          <w:p w:rsidR="00B7325F" w:rsidRPr="00B7325F" w:rsidRDefault="00B7325F" w:rsidP="00577B9E">
            <w:pPr>
              <w:rPr>
                <w:rFonts w:ascii="Arial" w:hAnsi="Arial" w:cs="Arial"/>
                <w:b/>
                <w:sz w:val="22"/>
              </w:rPr>
            </w:pPr>
            <w:r w:rsidRPr="00B7325F">
              <w:rPr>
                <w:rFonts w:ascii="Arial" w:hAnsi="Arial" w:cs="Arial"/>
                <w:b/>
                <w:sz w:val="22"/>
              </w:rPr>
              <w:t>Объем экспорта продукции АПК</w:t>
            </w:r>
          </w:p>
        </w:tc>
      </w:tr>
    </w:tbl>
    <w:p w:rsidR="00B7325F" w:rsidRPr="00B7325F" w:rsidRDefault="00B7325F" w:rsidP="00B7325F">
      <w:pPr>
        <w:ind w:firstLine="567"/>
        <w:rPr>
          <w:rFonts w:ascii="Arial" w:hAnsi="Arial" w:cs="Arial"/>
          <w:b/>
          <w:sz w:val="22"/>
        </w:rPr>
      </w:pPr>
    </w:p>
    <w:p w:rsidR="00BC5CF2" w:rsidRPr="007A6BD5" w:rsidRDefault="00BC5CF2" w:rsidP="00BC5CF2">
      <w:pPr>
        <w:rPr>
          <w:rFonts w:ascii="Arial" w:eastAsia="Calibri" w:hAnsi="Arial" w:cs="Arial"/>
          <w:sz w:val="20"/>
        </w:rPr>
      </w:pPr>
    </w:p>
    <w:sectPr w:rsidR="00BC5CF2" w:rsidRPr="007A6BD5" w:rsidSect="00FA1D76">
      <w:pgSz w:w="16838" w:h="11906" w:orient="landscape"/>
      <w:pgMar w:top="1134" w:right="567" w:bottom="1134" w:left="1134" w:header="709" w:footer="56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74" w:rsidRDefault="00DE5174" w:rsidP="00936B5F">
      <w:r>
        <w:separator/>
      </w:r>
    </w:p>
  </w:endnote>
  <w:endnote w:type="continuationSeparator" w:id="0">
    <w:p w:rsidR="00DE5174" w:rsidRDefault="00DE5174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noProof/>
        <w:sz w:val="22"/>
      </w:rPr>
      <w:id w:val="-919100139"/>
      <w:docPartObj>
        <w:docPartGallery w:val="Page Numbers (Bottom of Page)"/>
        <w:docPartUnique/>
      </w:docPartObj>
    </w:sdtPr>
    <w:sdtContent>
      <w:p w:rsidR="00DE5174" w:rsidRPr="006F401C" w:rsidRDefault="00CD27BD">
        <w:pPr>
          <w:pStyle w:val="a9"/>
          <w:jc w:val="center"/>
          <w:rPr>
            <w:rFonts w:ascii="Arial" w:hAnsi="Arial" w:cs="Arial"/>
            <w:noProof/>
            <w:sz w:val="22"/>
          </w:rPr>
        </w:pPr>
        <w:r w:rsidRPr="006F401C">
          <w:rPr>
            <w:rFonts w:ascii="Arial" w:hAnsi="Arial" w:cs="Arial"/>
            <w:noProof/>
            <w:sz w:val="22"/>
          </w:rPr>
          <w:fldChar w:fldCharType="begin"/>
        </w:r>
        <w:r w:rsidR="00DE5174" w:rsidRPr="006F401C">
          <w:rPr>
            <w:rFonts w:ascii="Arial" w:hAnsi="Arial" w:cs="Arial"/>
            <w:noProof/>
            <w:sz w:val="22"/>
          </w:rPr>
          <w:instrText>PAGE   \* MERGEFORMAT</w:instrText>
        </w:r>
        <w:r w:rsidRPr="006F401C">
          <w:rPr>
            <w:rFonts w:ascii="Arial" w:hAnsi="Arial" w:cs="Arial"/>
            <w:noProof/>
            <w:sz w:val="22"/>
          </w:rPr>
          <w:fldChar w:fldCharType="separate"/>
        </w:r>
        <w:r w:rsidR="00B7325F">
          <w:rPr>
            <w:rFonts w:ascii="Arial" w:hAnsi="Arial" w:cs="Arial"/>
            <w:noProof/>
            <w:sz w:val="22"/>
          </w:rPr>
          <w:t>24</w:t>
        </w:r>
        <w:r w:rsidRPr="006F40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E5174" w:rsidRDefault="00DE51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74" w:rsidRDefault="00DE5174" w:rsidP="00936B5F">
      <w:r>
        <w:separator/>
      </w:r>
    </w:p>
  </w:footnote>
  <w:footnote w:type="continuationSeparator" w:id="0">
    <w:p w:rsidR="00DE5174" w:rsidRDefault="00DE5174" w:rsidP="00936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A80"/>
    <w:multiLevelType w:val="multilevel"/>
    <w:tmpl w:val="4238CF7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-"/>
      <w:lvlJc w:val="left"/>
      <w:pPr>
        <w:ind w:left="13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05B94558"/>
    <w:multiLevelType w:val="hybridMultilevel"/>
    <w:tmpl w:val="D2E43594"/>
    <w:lvl w:ilvl="0" w:tplc="B366C73C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1935C5"/>
    <w:multiLevelType w:val="multilevel"/>
    <w:tmpl w:val="E45C57D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13F3115F"/>
    <w:multiLevelType w:val="multilevel"/>
    <w:tmpl w:val="2F78625C"/>
    <w:lvl w:ilvl="0">
      <w:start w:val="10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05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eastAsia="Calibri" w:hint="default"/>
      </w:rPr>
    </w:lvl>
  </w:abstractNum>
  <w:abstractNum w:abstractNumId="4">
    <w:nsid w:val="149843A8"/>
    <w:multiLevelType w:val="hybridMultilevel"/>
    <w:tmpl w:val="153E4D08"/>
    <w:lvl w:ilvl="0" w:tplc="83720C32">
      <w:start w:val="10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7B17E7"/>
    <w:multiLevelType w:val="multilevel"/>
    <w:tmpl w:val="509CF7B4"/>
    <w:lvl w:ilvl="0">
      <w:start w:val="8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335" w:hanging="4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eastAsia="Calibri" w:hint="default"/>
      </w:rPr>
    </w:lvl>
  </w:abstractNum>
  <w:abstractNum w:abstractNumId="6">
    <w:nsid w:val="1F553757"/>
    <w:multiLevelType w:val="hybridMultilevel"/>
    <w:tmpl w:val="54C464EE"/>
    <w:lvl w:ilvl="0" w:tplc="37CE29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B1A95"/>
    <w:multiLevelType w:val="hybridMultilevel"/>
    <w:tmpl w:val="FA98491C"/>
    <w:lvl w:ilvl="0" w:tplc="DDB046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B503F8"/>
    <w:multiLevelType w:val="hybridMultilevel"/>
    <w:tmpl w:val="FF6088E8"/>
    <w:lvl w:ilvl="0" w:tplc="DDB046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9B192C"/>
    <w:multiLevelType w:val="hybridMultilevel"/>
    <w:tmpl w:val="E4D2D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9965EF"/>
    <w:multiLevelType w:val="hybridMultilevel"/>
    <w:tmpl w:val="39247A28"/>
    <w:lvl w:ilvl="0" w:tplc="3DA8E0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E960B5E"/>
    <w:multiLevelType w:val="hybridMultilevel"/>
    <w:tmpl w:val="A4446FF8"/>
    <w:lvl w:ilvl="0" w:tplc="DDB0467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C75B41"/>
    <w:multiLevelType w:val="multilevel"/>
    <w:tmpl w:val="1F66E77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1800"/>
      </w:pPr>
      <w:rPr>
        <w:rFonts w:hint="default"/>
      </w:rPr>
    </w:lvl>
  </w:abstractNum>
  <w:abstractNum w:abstractNumId="14">
    <w:nsid w:val="5DF5433E"/>
    <w:multiLevelType w:val="multilevel"/>
    <w:tmpl w:val="2384EAEC"/>
    <w:lvl w:ilvl="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335" w:hanging="4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eastAsia="Calibri" w:hint="default"/>
      </w:rPr>
    </w:lvl>
  </w:abstractNum>
  <w:abstractNum w:abstractNumId="15">
    <w:nsid w:val="5E616E32"/>
    <w:multiLevelType w:val="hybridMultilevel"/>
    <w:tmpl w:val="A22E6222"/>
    <w:lvl w:ilvl="0" w:tplc="773EE726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365541"/>
    <w:multiLevelType w:val="multilevel"/>
    <w:tmpl w:val="EABA6CE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0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7">
    <w:nsid w:val="67D77B77"/>
    <w:multiLevelType w:val="hybridMultilevel"/>
    <w:tmpl w:val="90823308"/>
    <w:lvl w:ilvl="0" w:tplc="DDB046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B9F7769"/>
    <w:multiLevelType w:val="multilevel"/>
    <w:tmpl w:val="2162ED4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19">
    <w:nsid w:val="72213BED"/>
    <w:multiLevelType w:val="multilevel"/>
    <w:tmpl w:val="80C0D61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1800"/>
      </w:pPr>
      <w:rPr>
        <w:rFonts w:hint="default"/>
      </w:rPr>
    </w:lvl>
  </w:abstractNum>
  <w:abstractNum w:abstractNumId="20">
    <w:nsid w:val="749263DF"/>
    <w:multiLevelType w:val="multilevel"/>
    <w:tmpl w:val="E45C57D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>
    <w:nsid w:val="7C906668"/>
    <w:multiLevelType w:val="multilevel"/>
    <w:tmpl w:val="E45C57D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17"/>
  </w:num>
  <w:num w:numId="8">
    <w:abstractNumId w:val="2"/>
  </w:num>
  <w:num w:numId="9">
    <w:abstractNumId w:val="7"/>
  </w:num>
  <w:num w:numId="10">
    <w:abstractNumId w:val="21"/>
  </w:num>
  <w:num w:numId="11">
    <w:abstractNumId w:val="0"/>
  </w:num>
  <w:num w:numId="12">
    <w:abstractNumId w:val="12"/>
  </w:num>
  <w:num w:numId="13">
    <w:abstractNumId w:val="1"/>
  </w:num>
  <w:num w:numId="14">
    <w:abstractNumId w:val="13"/>
  </w:num>
  <w:num w:numId="1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3"/>
  </w:num>
  <w:num w:numId="19">
    <w:abstractNumId w:val="16"/>
  </w:num>
  <w:num w:numId="20">
    <w:abstractNumId w:val="20"/>
  </w:num>
  <w:num w:numId="21">
    <w:abstractNumId w:val="1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6AD"/>
    <w:rsid w:val="0000144E"/>
    <w:rsid w:val="000070D1"/>
    <w:rsid w:val="00022D07"/>
    <w:rsid w:val="00023BC1"/>
    <w:rsid w:val="00024946"/>
    <w:rsid w:val="00040C32"/>
    <w:rsid w:val="00051A9B"/>
    <w:rsid w:val="00062812"/>
    <w:rsid w:val="000A3745"/>
    <w:rsid w:val="000B2126"/>
    <w:rsid w:val="000C072B"/>
    <w:rsid w:val="000D5BDF"/>
    <w:rsid w:val="000E111E"/>
    <w:rsid w:val="00100DFA"/>
    <w:rsid w:val="00101400"/>
    <w:rsid w:val="0011606A"/>
    <w:rsid w:val="00120BE6"/>
    <w:rsid w:val="00122384"/>
    <w:rsid w:val="00137161"/>
    <w:rsid w:val="00143631"/>
    <w:rsid w:val="00144757"/>
    <w:rsid w:val="001514F3"/>
    <w:rsid w:val="00151C33"/>
    <w:rsid w:val="001608C3"/>
    <w:rsid w:val="00160972"/>
    <w:rsid w:val="0017184E"/>
    <w:rsid w:val="00174181"/>
    <w:rsid w:val="00181CB3"/>
    <w:rsid w:val="00182FC9"/>
    <w:rsid w:val="00184090"/>
    <w:rsid w:val="00195253"/>
    <w:rsid w:val="001A594B"/>
    <w:rsid w:val="001A69D0"/>
    <w:rsid w:val="001B2ED1"/>
    <w:rsid w:val="001C1C5D"/>
    <w:rsid w:val="001C465B"/>
    <w:rsid w:val="001C5B86"/>
    <w:rsid w:val="001D27C9"/>
    <w:rsid w:val="001D4C46"/>
    <w:rsid w:val="001E45E0"/>
    <w:rsid w:val="001F2142"/>
    <w:rsid w:val="00205B7B"/>
    <w:rsid w:val="0021577A"/>
    <w:rsid w:val="002208C8"/>
    <w:rsid w:val="00222D65"/>
    <w:rsid w:val="00225EC2"/>
    <w:rsid w:val="00227191"/>
    <w:rsid w:val="002315E2"/>
    <w:rsid w:val="002476BA"/>
    <w:rsid w:val="00254557"/>
    <w:rsid w:val="002547A2"/>
    <w:rsid w:val="00257199"/>
    <w:rsid w:val="0026697E"/>
    <w:rsid w:val="00270457"/>
    <w:rsid w:val="00273B24"/>
    <w:rsid w:val="0028034C"/>
    <w:rsid w:val="00287832"/>
    <w:rsid w:val="00297D00"/>
    <w:rsid w:val="002A3297"/>
    <w:rsid w:val="002A442C"/>
    <w:rsid w:val="002B168A"/>
    <w:rsid w:val="002C03D9"/>
    <w:rsid w:val="002D4777"/>
    <w:rsid w:val="002E0ECF"/>
    <w:rsid w:val="002E1071"/>
    <w:rsid w:val="002E3AE8"/>
    <w:rsid w:val="002E7C5D"/>
    <w:rsid w:val="002F1969"/>
    <w:rsid w:val="0030140F"/>
    <w:rsid w:val="00306156"/>
    <w:rsid w:val="003142F7"/>
    <w:rsid w:val="003219F8"/>
    <w:rsid w:val="003315CE"/>
    <w:rsid w:val="00331834"/>
    <w:rsid w:val="00331E70"/>
    <w:rsid w:val="003532B0"/>
    <w:rsid w:val="003654DE"/>
    <w:rsid w:val="0037091E"/>
    <w:rsid w:val="00376AB2"/>
    <w:rsid w:val="00376C97"/>
    <w:rsid w:val="00386EF1"/>
    <w:rsid w:val="003A04C4"/>
    <w:rsid w:val="003A1AF8"/>
    <w:rsid w:val="003A7EEC"/>
    <w:rsid w:val="003B4E41"/>
    <w:rsid w:val="003C504E"/>
    <w:rsid w:val="003D1458"/>
    <w:rsid w:val="003D76C8"/>
    <w:rsid w:val="003E2038"/>
    <w:rsid w:val="003E2662"/>
    <w:rsid w:val="003F407D"/>
    <w:rsid w:val="003F49BD"/>
    <w:rsid w:val="003F6D96"/>
    <w:rsid w:val="004061D1"/>
    <w:rsid w:val="00411BAE"/>
    <w:rsid w:val="004540E3"/>
    <w:rsid w:val="0046373B"/>
    <w:rsid w:val="004746AA"/>
    <w:rsid w:val="004847EC"/>
    <w:rsid w:val="0049454B"/>
    <w:rsid w:val="004A40C0"/>
    <w:rsid w:val="004A5E13"/>
    <w:rsid w:val="004B1783"/>
    <w:rsid w:val="004B47D2"/>
    <w:rsid w:val="004B50B1"/>
    <w:rsid w:val="004B7671"/>
    <w:rsid w:val="004C0497"/>
    <w:rsid w:val="004D6F23"/>
    <w:rsid w:val="004D7BC1"/>
    <w:rsid w:val="004E241B"/>
    <w:rsid w:val="004E72A9"/>
    <w:rsid w:val="00503996"/>
    <w:rsid w:val="0051613A"/>
    <w:rsid w:val="00534645"/>
    <w:rsid w:val="005434B4"/>
    <w:rsid w:val="005609D3"/>
    <w:rsid w:val="00574BD4"/>
    <w:rsid w:val="00585AE2"/>
    <w:rsid w:val="00593BBB"/>
    <w:rsid w:val="005956E7"/>
    <w:rsid w:val="005A371E"/>
    <w:rsid w:val="005A53B8"/>
    <w:rsid w:val="005A621D"/>
    <w:rsid w:val="005B14EA"/>
    <w:rsid w:val="005B2C72"/>
    <w:rsid w:val="005C1176"/>
    <w:rsid w:val="005D3F64"/>
    <w:rsid w:val="005D6A8F"/>
    <w:rsid w:val="005E1F95"/>
    <w:rsid w:val="005E4020"/>
    <w:rsid w:val="005F572F"/>
    <w:rsid w:val="00604178"/>
    <w:rsid w:val="00604DE1"/>
    <w:rsid w:val="0060651E"/>
    <w:rsid w:val="00613308"/>
    <w:rsid w:val="0062314D"/>
    <w:rsid w:val="00623685"/>
    <w:rsid w:val="006246DF"/>
    <w:rsid w:val="00624C4E"/>
    <w:rsid w:val="00625B3F"/>
    <w:rsid w:val="00626499"/>
    <w:rsid w:val="00630EA5"/>
    <w:rsid w:val="00642429"/>
    <w:rsid w:val="00645636"/>
    <w:rsid w:val="0066652D"/>
    <w:rsid w:val="00673262"/>
    <w:rsid w:val="00675F92"/>
    <w:rsid w:val="00683637"/>
    <w:rsid w:val="006852F0"/>
    <w:rsid w:val="00696C3C"/>
    <w:rsid w:val="006A6230"/>
    <w:rsid w:val="006B1291"/>
    <w:rsid w:val="006B269F"/>
    <w:rsid w:val="006B2FB2"/>
    <w:rsid w:val="006B7B45"/>
    <w:rsid w:val="006C6B86"/>
    <w:rsid w:val="006E3CB9"/>
    <w:rsid w:val="006F3DC2"/>
    <w:rsid w:val="006F401C"/>
    <w:rsid w:val="007007DC"/>
    <w:rsid w:val="0070570D"/>
    <w:rsid w:val="00705EA3"/>
    <w:rsid w:val="0070675D"/>
    <w:rsid w:val="007104F1"/>
    <w:rsid w:val="00710F84"/>
    <w:rsid w:val="007112F7"/>
    <w:rsid w:val="00712332"/>
    <w:rsid w:val="007156A0"/>
    <w:rsid w:val="007163D9"/>
    <w:rsid w:val="007220EC"/>
    <w:rsid w:val="00723473"/>
    <w:rsid w:val="0072682A"/>
    <w:rsid w:val="00747551"/>
    <w:rsid w:val="007535EE"/>
    <w:rsid w:val="00753FD6"/>
    <w:rsid w:val="0077253D"/>
    <w:rsid w:val="00773FAB"/>
    <w:rsid w:val="00774BBD"/>
    <w:rsid w:val="007809F1"/>
    <w:rsid w:val="00794E36"/>
    <w:rsid w:val="007A3BB3"/>
    <w:rsid w:val="007A6BD5"/>
    <w:rsid w:val="007B3DD6"/>
    <w:rsid w:val="007B4485"/>
    <w:rsid w:val="007C1BEE"/>
    <w:rsid w:val="007C50EB"/>
    <w:rsid w:val="007C6D26"/>
    <w:rsid w:val="007E0C0A"/>
    <w:rsid w:val="007E70C0"/>
    <w:rsid w:val="007F7FC7"/>
    <w:rsid w:val="00801506"/>
    <w:rsid w:val="008033F1"/>
    <w:rsid w:val="00811C99"/>
    <w:rsid w:val="00813B6C"/>
    <w:rsid w:val="008166A7"/>
    <w:rsid w:val="008277DD"/>
    <w:rsid w:val="00842113"/>
    <w:rsid w:val="0085741E"/>
    <w:rsid w:val="008728A1"/>
    <w:rsid w:val="008765EE"/>
    <w:rsid w:val="0088161D"/>
    <w:rsid w:val="008905B1"/>
    <w:rsid w:val="008B3E8D"/>
    <w:rsid w:val="008B56D2"/>
    <w:rsid w:val="008C15CF"/>
    <w:rsid w:val="008D0B97"/>
    <w:rsid w:val="008D328B"/>
    <w:rsid w:val="008E29D0"/>
    <w:rsid w:val="008E561D"/>
    <w:rsid w:val="008E5BD1"/>
    <w:rsid w:val="008F256B"/>
    <w:rsid w:val="008F3CE1"/>
    <w:rsid w:val="008F40BB"/>
    <w:rsid w:val="00917C8B"/>
    <w:rsid w:val="00923BFE"/>
    <w:rsid w:val="00925EF9"/>
    <w:rsid w:val="00931708"/>
    <w:rsid w:val="00936B5F"/>
    <w:rsid w:val="00937EC5"/>
    <w:rsid w:val="0094174C"/>
    <w:rsid w:val="009532C5"/>
    <w:rsid w:val="00956C61"/>
    <w:rsid w:val="00964272"/>
    <w:rsid w:val="00964AC6"/>
    <w:rsid w:val="00974F32"/>
    <w:rsid w:val="00990FC9"/>
    <w:rsid w:val="00991C5A"/>
    <w:rsid w:val="00997339"/>
    <w:rsid w:val="009B48EA"/>
    <w:rsid w:val="009B7055"/>
    <w:rsid w:val="009C7CAC"/>
    <w:rsid w:val="009C7F41"/>
    <w:rsid w:val="009E242C"/>
    <w:rsid w:val="009E3918"/>
    <w:rsid w:val="009F532C"/>
    <w:rsid w:val="00A15E6A"/>
    <w:rsid w:val="00A218CC"/>
    <w:rsid w:val="00A4380F"/>
    <w:rsid w:val="00A505C9"/>
    <w:rsid w:val="00A52720"/>
    <w:rsid w:val="00A649A0"/>
    <w:rsid w:val="00A6554B"/>
    <w:rsid w:val="00A66D7E"/>
    <w:rsid w:val="00A7202C"/>
    <w:rsid w:val="00A8680C"/>
    <w:rsid w:val="00AB0818"/>
    <w:rsid w:val="00AB4410"/>
    <w:rsid w:val="00AB6FCA"/>
    <w:rsid w:val="00AB70A2"/>
    <w:rsid w:val="00AC4EE4"/>
    <w:rsid w:val="00AD2EB4"/>
    <w:rsid w:val="00AD5060"/>
    <w:rsid w:val="00AF1561"/>
    <w:rsid w:val="00AF5236"/>
    <w:rsid w:val="00B1525C"/>
    <w:rsid w:val="00B164CB"/>
    <w:rsid w:val="00B3097F"/>
    <w:rsid w:val="00B317CF"/>
    <w:rsid w:val="00B37E07"/>
    <w:rsid w:val="00B50370"/>
    <w:rsid w:val="00B50571"/>
    <w:rsid w:val="00B50C15"/>
    <w:rsid w:val="00B5460B"/>
    <w:rsid w:val="00B714C9"/>
    <w:rsid w:val="00B72369"/>
    <w:rsid w:val="00B7325F"/>
    <w:rsid w:val="00B84B2E"/>
    <w:rsid w:val="00B84ECE"/>
    <w:rsid w:val="00B92F69"/>
    <w:rsid w:val="00B9638C"/>
    <w:rsid w:val="00BA4DEF"/>
    <w:rsid w:val="00BA61EF"/>
    <w:rsid w:val="00BA6B3B"/>
    <w:rsid w:val="00BB5521"/>
    <w:rsid w:val="00BB58FD"/>
    <w:rsid w:val="00BB5E74"/>
    <w:rsid w:val="00BB7D18"/>
    <w:rsid w:val="00BC08EC"/>
    <w:rsid w:val="00BC5CF2"/>
    <w:rsid w:val="00BF451F"/>
    <w:rsid w:val="00BF7CC4"/>
    <w:rsid w:val="00C0223F"/>
    <w:rsid w:val="00C0272D"/>
    <w:rsid w:val="00C10D3A"/>
    <w:rsid w:val="00C13133"/>
    <w:rsid w:val="00C14FD3"/>
    <w:rsid w:val="00C174A4"/>
    <w:rsid w:val="00C20309"/>
    <w:rsid w:val="00C21208"/>
    <w:rsid w:val="00C225A2"/>
    <w:rsid w:val="00C3207F"/>
    <w:rsid w:val="00C37399"/>
    <w:rsid w:val="00C41C69"/>
    <w:rsid w:val="00C468DE"/>
    <w:rsid w:val="00C469A7"/>
    <w:rsid w:val="00C6611D"/>
    <w:rsid w:val="00C70E0B"/>
    <w:rsid w:val="00C72ED1"/>
    <w:rsid w:val="00C8140B"/>
    <w:rsid w:val="00CA60DA"/>
    <w:rsid w:val="00CA6D2C"/>
    <w:rsid w:val="00CA7C43"/>
    <w:rsid w:val="00CB2E97"/>
    <w:rsid w:val="00CB3293"/>
    <w:rsid w:val="00CB75B0"/>
    <w:rsid w:val="00CC26AD"/>
    <w:rsid w:val="00CC59D6"/>
    <w:rsid w:val="00CD05C3"/>
    <w:rsid w:val="00CD27BD"/>
    <w:rsid w:val="00CD3287"/>
    <w:rsid w:val="00CD6F2B"/>
    <w:rsid w:val="00CE1BD8"/>
    <w:rsid w:val="00CE235B"/>
    <w:rsid w:val="00CE24C8"/>
    <w:rsid w:val="00CF7789"/>
    <w:rsid w:val="00D10158"/>
    <w:rsid w:val="00D22281"/>
    <w:rsid w:val="00D22FF5"/>
    <w:rsid w:val="00D25CFC"/>
    <w:rsid w:val="00D322B7"/>
    <w:rsid w:val="00D43C69"/>
    <w:rsid w:val="00D47172"/>
    <w:rsid w:val="00D4733F"/>
    <w:rsid w:val="00D500BF"/>
    <w:rsid w:val="00D51EA7"/>
    <w:rsid w:val="00D5726E"/>
    <w:rsid w:val="00D70ACE"/>
    <w:rsid w:val="00D72F75"/>
    <w:rsid w:val="00DA30C0"/>
    <w:rsid w:val="00DB451F"/>
    <w:rsid w:val="00DB7B00"/>
    <w:rsid w:val="00DD36D6"/>
    <w:rsid w:val="00DE1FBF"/>
    <w:rsid w:val="00DE5174"/>
    <w:rsid w:val="00DE6A44"/>
    <w:rsid w:val="00DF3B40"/>
    <w:rsid w:val="00E0026A"/>
    <w:rsid w:val="00E05032"/>
    <w:rsid w:val="00E05C19"/>
    <w:rsid w:val="00E104FF"/>
    <w:rsid w:val="00E12D59"/>
    <w:rsid w:val="00E12F7F"/>
    <w:rsid w:val="00E21D5A"/>
    <w:rsid w:val="00E31B66"/>
    <w:rsid w:val="00E41359"/>
    <w:rsid w:val="00E43475"/>
    <w:rsid w:val="00E57F56"/>
    <w:rsid w:val="00E602C7"/>
    <w:rsid w:val="00E648E1"/>
    <w:rsid w:val="00E64EF0"/>
    <w:rsid w:val="00E65289"/>
    <w:rsid w:val="00E661D7"/>
    <w:rsid w:val="00EA0AF7"/>
    <w:rsid w:val="00EA4F67"/>
    <w:rsid w:val="00EB016C"/>
    <w:rsid w:val="00EB0E7F"/>
    <w:rsid w:val="00EB38E8"/>
    <w:rsid w:val="00EB438D"/>
    <w:rsid w:val="00EB5003"/>
    <w:rsid w:val="00EC5E03"/>
    <w:rsid w:val="00ED2033"/>
    <w:rsid w:val="00ED7497"/>
    <w:rsid w:val="00EE5809"/>
    <w:rsid w:val="00F02EB6"/>
    <w:rsid w:val="00F043CE"/>
    <w:rsid w:val="00F1529A"/>
    <w:rsid w:val="00F24356"/>
    <w:rsid w:val="00F24F0A"/>
    <w:rsid w:val="00F3072C"/>
    <w:rsid w:val="00F351A0"/>
    <w:rsid w:val="00F42E26"/>
    <w:rsid w:val="00F452E4"/>
    <w:rsid w:val="00F541AC"/>
    <w:rsid w:val="00F56D6F"/>
    <w:rsid w:val="00F57AEE"/>
    <w:rsid w:val="00F66025"/>
    <w:rsid w:val="00F77BD2"/>
    <w:rsid w:val="00F8503E"/>
    <w:rsid w:val="00F91F65"/>
    <w:rsid w:val="00F94943"/>
    <w:rsid w:val="00FA036F"/>
    <w:rsid w:val="00FA1D76"/>
    <w:rsid w:val="00FA2184"/>
    <w:rsid w:val="00FA301C"/>
    <w:rsid w:val="00FB1E23"/>
    <w:rsid w:val="00FB5CCE"/>
    <w:rsid w:val="00FB737D"/>
    <w:rsid w:val="00FC2B99"/>
    <w:rsid w:val="00FC433A"/>
    <w:rsid w:val="00FC506C"/>
    <w:rsid w:val="00FE4138"/>
    <w:rsid w:val="00FE45EB"/>
    <w:rsid w:val="00FF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table" w:customStyle="1" w:styleId="1">
    <w:name w:val="Сетка таблицы1"/>
    <w:basedOn w:val="a1"/>
    <w:next w:val="a3"/>
    <w:uiPriority w:val="59"/>
    <w:rsid w:val="00C1313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772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18" Type="http://schemas.openxmlformats.org/officeDocument/2006/relationships/hyperlink" Target="consultantplus://offline/ref=026AC695F41B83C681A28CC92DBAFC49331C9BA56E1337E8E401B25951A1FBA4F5ED746F4541F753rAK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9I" TargetMode="External"/><Relationship Id="rId17" Type="http://schemas.openxmlformats.org/officeDocument/2006/relationships/hyperlink" Target="consultantplus://offline/ref=026AC695F41B83C681A28CC92DBAFC49331C9BA56E1337E8E401B25951A1FBA4F5ED746F4540F559rAK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754Q4e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A29B1EC741DBADFDEBF075FDD676A1886F9E864CB5641675B75998E6FB9F2CC20DEAB42B8B2754Q4eCI" TargetMode="Externa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19" Type="http://schemas.openxmlformats.org/officeDocument/2006/relationships/hyperlink" Target="consultantplus://offline/ref=026AC695F41B83C681A28CC92DBAFC49331C9BA56E1337E8E401B25951A1FBA4F5ED746F4540F258rAK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hyperlink" Target="consultantplus://offline/ref=5FA29B1EC741DBADFDEBF075FDD676A1886F9E864CB5641675B75998E6FB9F2CC20DEAB42B8B2754Q4eC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0347B-D581-440E-B7D8-4EC9C779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24</Pages>
  <Words>6061</Words>
  <Characters>34550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Your User Name</cp:lastModifiedBy>
  <cp:revision>79</cp:revision>
  <cp:lastPrinted>2019-09-24T06:52:00Z</cp:lastPrinted>
  <dcterms:created xsi:type="dcterms:W3CDTF">2019-10-02T12:26:00Z</dcterms:created>
  <dcterms:modified xsi:type="dcterms:W3CDTF">2022-03-30T12:35:00Z</dcterms:modified>
</cp:coreProperties>
</file>